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81B1" w14:textId="3BC14C4F" w:rsidR="00EE32CF" w:rsidRDefault="00D030F7" w:rsidP="00EE32CF">
      <w:pPr>
        <w:pStyle w:val="BodyA"/>
        <w:spacing w:before="240" w:after="200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1994234" wp14:editId="1C47FE81">
            <wp:simplePos x="0" y="0"/>
            <wp:positionH relativeFrom="margin">
              <wp:posOffset>-146050</wp:posOffset>
            </wp:positionH>
            <wp:positionV relativeFrom="page">
              <wp:posOffset>4445</wp:posOffset>
            </wp:positionV>
            <wp:extent cx="7058025" cy="2081530"/>
            <wp:effectExtent l="0" t="0" r="3175" b="1270"/>
            <wp:wrapTopAndBottom distT="0" dist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" r="1560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2081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E32CF">
        <w:rPr>
          <w:sz w:val="22"/>
          <w:szCs w:val="22"/>
          <w:lang w:val="en-US"/>
        </w:rPr>
        <w:t>Friday, 27 January 2023</w:t>
      </w:r>
    </w:p>
    <w:p w14:paraId="69FFECC4" w14:textId="3A1F37B5" w:rsidR="00033DD4" w:rsidRPr="00EE32CF" w:rsidRDefault="00C0535A" w:rsidP="00EE32CF">
      <w:pPr>
        <w:pStyle w:val="BodyA"/>
        <w:spacing w:before="240" w:after="200"/>
        <w:jc w:val="both"/>
        <w:rPr>
          <w:b/>
          <w:bCs/>
          <w:sz w:val="36"/>
          <w:szCs w:val="36"/>
        </w:rPr>
      </w:pPr>
      <w:r w:rsidRPr="00EE32CF">
        <w:rPr>
          <w:b/>
          <w:bCs/>
          <w:sz w:val="36"/>
          <w:szCs w:val="36"/>
        </w:rPr>
        <w:t>SINGLE</w:t>
      </w:r>
      <w:r>
        <w:rPr>
          <w:b/>
          <w:bCs/>
          <w:sz w:val="36"/>
          <w:szCs w:val="36"/>
        </w:rPr>
        <w:t>-</w:t>
      </w:r>
      <w:r w:rsidRPr="00EE32CF">
        <w:rPr>
          <w:b/>
          <w:bCs/>
          <w:sz w:val="36"/>
          <w:szCs w:val="36"/>
        </w:rPr>
        <w:t>USE PLASTIC</w:t>
      </w:r>
      <w:r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  <w:lang w:val="de-DE"/>
        </w:rPr>
        <w:t xml:space="preserve"> BAN TO PROTECT OUR ENVIRONMENT</w:t>
      </w:r>
    </w:p>
    <w:p w14:paraId="26F5C2AA" w14:textId="4B9CB9B5" w:rsidR="00EE32CF" w:rsidRDefault="00884F72" w:rsidP="00D030F7">
      <w:pPr>
        <w:pStyle w:val="BodyA"/>
        <w:spacing w:after="200"/>
        <w:jc w:val="both"/>
        <w:rPr>
          <w:sz w:val="22"/>
          <w:szCs w:val="22"/>
        </w:rPr>
      </w:pPr>
      <w:r w:rsidRPr="00884F72">
        <w:rPr>
          <w:sz w:val="22"/>
          <w:szCs w:val="22"/>
        </w:rPr>
        <w:t xml:space="preserve">The </w:t>
      </w:r>
      <w:r w:rsidR="00EE32CF">
        <w:rPr>
          <w:sz w:val="22"/>
          <w:szCs w:val="22"/>
        </w:rPr>
        <w:t xml:space="preserve">Andrews Labor Government is </w:t>
      </w:r>
      <w:r w:rsidR="009A137A">
        <w:rPr>
          <w:sz w:val="22"/>
          <w:szCs w:val="22"/>
        </w:rPr>
        <w:t xml:space="preserve">creating </w:t>
      </w:r>
      <w:r w:rsidR="00EE32CF">
        <w:rPr>
          <w:sz w:val="22"/>
          <w:szCs w:val="22"/>
        </w:rPr>
        <w:t>a cleaner and healthier environment for all Victorians</w:t>
      </w:r>
      <w:r w:rsidR="004E5281">
        <w:rPr>
          <w:sz w:val="22"/>
          <w:szCs w:val="22"/>
        </w:rPr>
        <w:t>, with</w:t>
      </w:r>
      <w:r w:rsidR="005D2CEB">
        <w:rPr>
          <w:sz w:val="22"/>
          <w:szCs w:val="22"/>
        </w:rPr>
        <w:t xml:space="preserve"> </w:t>
      </w:r>
      <w:r w:rsidR="00F04C2A">
        <w:rPr>
          <w:sz w:val="22"/>
          <w:szCs w:val="22"/>
        </w:rPr>
        <w:t xml:space="preserve">the </w:t>
      </w:r>
      <w:r w:rsidR="00816091">
        <w:rPr>
          <w:sz w:val="22"/>
          <w:szCs w:val="22"/>
        </w:rPr>
        <w:t>next phase of</w:t>
      </w:r>
      <w:r w:rsidR="00EE32CF">
        <w:rPr>
          <w:sz w:val="22"/>
          <w:szCs w:val="22"/>
        </w:rPr>
        <w:t xml:space="preserve"> the landmark ban on single-use plastics</w:t>
      </w:r>
      <w:r w:rsidR="00816091">
        <w:rPr>
          <w:sz w:val="22"/>
          <w:szCs w:val="22"/>
        </w:rPr>
        <w:t xml:space="preserve"> set to be introduced next week</w:t>
      </w:r>
      <w:r w:rsidR="00EE32CF">
        <w:rPr>
          <w:sz w:val="22"/>
          <w:szCs w:val="22"/>
        </w:rPr>
        <w:t xml:space="preserve">. </w:t>
      </w:r>
    </w:p>
    <w:p w14:paraId="752A4F3D" w14:textId="7CB13F3D" w:rsidR="00EE32CF" w:rsidRDefault="00EE32CF" w:rsidP="00D030F7">
      <w:pPr>
        <w:pStyle w:val="BodyA"/>
        <w:spacing w:after="200"/>
        <w:jc w:val="both"/>
        <w:rPr>
          <w:sz w:val="22"/>
          <w:szCs w:val="22"/>
        </w:rPr>
      </w:pPr>
      <w:r w:rsidRPr="39C44FAC">
        <w:rPr>
          <w:sz w:val="22"/>
          <w:szCs w:val="22"/>
        </w:rPr>
        <w:t xml:space="preserve">From </w:t>
      </w:r>
      <w:r w:rsidRPr="167239A5">
        <w:rPr>
          <w:sz w:val="22"/>
          <w:szCs w:val="22"/>
        </w:rPr>
        <w:t xml:space="preserve">Wednesday 1 </w:t>
      </w:r>
      <w:r w:rsidRPr="5E2EA12A">
        <w:rPr>
          <w:sz w:val="22"/>
          <w:szCs w:val="22"/>
        </w:rPr>
        <w:t>February</w:t>
      </w:r>
      <w:r w:rsidRPr="7E8EA4D6">
        <w:rPr>
          <w:sz w:val="22"/>
          <w:szCs w:val="22"/>
        </w:rPr>
        <w:t>,</w:t>
      </w:r>
      <w:r>
        <w:rPr>
          <w:sz w:val="22"/>
          <w:szCs w:val="22"/>
        </w:rPr>
        <w:t xml:space="preserve"> single-use </w:t>
      </w:r>
      <w:r w:rsidRPr="2A8E52F4">
        <w:rPr>
          <w:sz w:val="22"/>
          <w:szCs w:val="22"/>
        </w:rPr>
        <w:t>plastic drinking straws, cutlery, plates</w:t>
      </w:r>
      <w:r>
        <w:rPr>
          <w:sz w:val="22"/>
          <w:szCs w:val="22"/>
        </w:rPr>
        <w:t>, drink stirrers</w:t>
      </w:r>
      <w:r w:rsidR="003B70E0">
        <w:rPr>
          <w:sz w:val="22"/>
          <w:szCs w:val="22"/>
        </w:rPr>
        <w:t>,</w:t>
      </w:r>
      <w:r w:rsidR="00372A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cotton bud sticks </w:t>
      </w:r>
      <w:r w:rsidR="003B70E0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2A8E52F4">
        <w:rPr>
          <w:sz w:val="22"/>
          <w:szCs w:val="22"/>
        </w:rPr>
        <w:t xml:space="preserve">expanded polystyrene food and </w:t>
      </w:r>
      <w:r w:rsidRPr="0001049C">
        <w:rPr>
          <w:sz w:val="22"/>
          <w:szCs w:val="22"/>
        </w:rPr>
        <w:t>drink containers</w:t>
      </w:r>
      <w:r w:rsidRPr="0637CF2D">
        <w:rPr>
          <w:sz w:val="22"/>
          <w:szCs w:val="22"/>
        </w:rPr>
        <w:t xml:space="preserve"> will be banned from </w:t>
      </w:r>
      <w:r w:rsidRPr="62E5B925">
        <w:rPr>
          <w:sz w:val="22"/>
          <w:szCs w:val="22"/>
        </w:rPr>
        <w:t>sale and supply</w:t>
      </w:r>
      <w:r w:rsidRPr="132336EE">
        <w:rPr>
          <w:sz w:val="22"/>
          <w:szCs w:val="22"/>
        </w:rPr>
        <w:t xml:space="preserve"> in </w:t>
      </w:r>
      <w:r w:rsidRPr="36BA43E4">
        <w:rPr>
          <w:sz w:val="22"/>
          <w:szCs w:val="22"/>
        </w:rPr>
        <w:t>Victoria</w:t>
      </w:r>
      <w:r w:rsidRPr="0001049C">
        <w:rPr>
          <w:sz w:val="22"/>
          <w:szCs w:val="22"/>
        </w:rPr>
        <w:t>.</w:t>
      </w:r>
    </w:p>
    <w:p w14:paraId="5D59392E" w14:textId="41478D20" w:rsidR="00F339A2" w:rsidRDefault="00EE32CF" w:rsidP="00D030F7">
      <w:pPr>
        <w:pStyle w:val="BodyA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4F2EEC" w:rsidRPr="0A10909E">
        <w:rPr>
          <w:sz w:val="22"/>
          <w:szCs w:val="22"/>
        </w:rPr>
        <w:t xml:space="preserve">ingle-use plastics </w:t>
      </w:r>
      <w:r w:rsidR="00283A77" w:rsidRPr="0A10909E">
        <w:rPr>
          <w:sz w:val="22"/>
          <w:szCs w:val="22"/>
        </w:rPr>
        <w:t xml:space="preserve">currently </w:t>
      </w:r>
      <w:r w:rsidR="004F2EEC" w:rsidRPr="0A10909E">
        <w:rPr>
          <w:sz w:val="22"/>
          <w:szCs w:val="22"/>
        </w:rPr>
        <w:t xml:space="preserve">make up </w:t>
      </w:r>
      <w:r w:rsidR="00283A77" w:rsidRPr="0A10909E">
        <w:rPr>
          <w:sz w:val="22"/>
          <w:szCs w:val="22"/>
        </w:rPr>
        <w:t>a</w:t>
      </w:r>
      <w:r w:rsidR="004F2EEC" w:rsidRPr="0A10909E">
        <w:rPr>
          <w:sz w:val="22"/>
          <w:szCs w:val="22"/>
        </w:rPr>
        <w:t xml:space="preserve"> third </w:t>
      </w:r>
      <w:r w:rsidR="00283A77" w:rsidRPr="0A10909E">
        <w:rPr>
          <w:sz w:val="22"/>
          <w:szCs w:val="22"/>
        </w:rPr>
        <w:t xml:space="preserve">of </w:t>
      </w:r>
      <w:r w:rsidR="25CCF57E" w:rsidRPr="0A10909E">
        <w:rPr>
          <w:sz w:val="22"/>
          <w:szCs w:val="22"/>
        </w:rPr>
        <w:t xml:space="preserve">Victoria’s </w:t>
      </w:r>
      <w:r w:rsidR="005C1765" w:rsidRPr="0A10909E">
        <w:rPr>
          <w:sz w:val="22"/>
          <w:szCs w:val="22"/>
        </w:rPr>
        <w:t>litte</w:t>
      </w:r>
      <w:r w:rsidR="00750483">
        <w:rPr>
          <w:sz w:val="22"/>
          <w:szCs w:val="22"/>
        </w:rPr>
        <w:t>r, pollute our precious waterways and harm wildlife. T</w:t>
      </w:r>
      <w:r w:rsidR="00F240ED">
        <w:rPr>
          <w:sz w:val="22"/>
          <w:szCs w:val="22"/>
        </w:rPr>
        <w:t>he</w:t>
      </w:r>
      <w:r w:rsidR="009A137A">
        <w:rPr>
          <w:sz w:val="22"/>
          <w:szCs w:val="22"/>
        </w:rPr>
        <w:t xml:space="preserve">se items are </w:t>
      </w:r>
      <w:r w:rsidR="00F240ED" w:rsidRPr="00965DE2">
        <w:rPr>
          <w:sz w:val="22"/>
          <w:szCs w:val="22"/>
        </w:rPr>
        <w:t xml:space="preserve">often </w:t>
      </w:r>
      <w:r w:rsidR="000E2304">
        <w:rPr>
          <w:sz w:val="22"/>
          <w:szCs w:val="22"/>
        </w:rPr>
        <w:t xml:space="preserve">only used for </w:t>
      </w:r>
      <w:r w:rsidR="00F240ED" w:rsidRPr="00965DE2">
        <w:rPr>
          <w:sz w:val="22"/>
          <w:szCs w:val="22"/>
        </w:rPr>
        <w:t xml:space="preserve">a few </w:t>
      </w:r>
      <w:proofErr w:type="gramStart"/>
      <w:r w:rsidR="00F240ED" w:rsidRPr="00965DE2">
        <w:rPr>
          <w:sz w:val="22"/>
          <w:szCs w:val="22"/>
        </w:rPr>
        <w:t>minutes</w:t>
      </w:r>
      <w:r w:rsidR="00816091">
        <w:rPr>
          <w:sz w:val="22"/>
          <w:szCs w:val="22"/>
        </w:rPr>
        <w:t>,</w:t>
      </w:r>
      <w:r w:rsidR="00F240ED" w:rsidRPr="00965DE2">
        <w:rPr>
          <w:sz w:val="22"/>
          <w:szCs w:val="22"/>
        </w:rPr>
        <w:t xml:space="preserve"> </w:t>
      </w:r>
      <w:r w:rsidR="003B70E0">
        <w:rPr>
          <w:sz w:val="22"/>
          <w:szCs w:val="22"/>
        </w:rPr>
        <w:t>yet</w:t>
      </w:r>
      <w:proofErr w:type="gramEnd"/>
      <w:r w:rsidR="003B70E0" w:rsidRPr="00965DE2">
        <w:rPr>
          <w:sz w:val="22"/>
          <w:szCs w:val="22"/>
        </w:rPr>
        <w:t xml:space="preserve"> </w:t>
      </w:r>
      <w:r w:rsidR="00F240ED" w:rsidRPr="00965DE2">
        <w:rPr>
          <w:sz w:val="22"/>
          <w:szCs w:val="22"/>
        </w:rPr>
        <w:t xml:space="preserve">generate a significant amount of waste </w:t>
      </w:r>
      <w:r w:rsidR="00A7484A">
        <w:rPr>
          <w:sz w:val="22"/>
          <w:szCs w:val="22"/>
        </w:rPr>
        <w:t>–</w:t>
      </w:r>
      <w:r w:rsidR="00816091">
        <w:rPr>
          <w:sz w:val="22"/>
          <w:szCs w:val="22"/>
        </w:rPr>
        <w:t xml:space="preserve"> </w:t>
      </w:r>
      <w:r w:rsidR="00305342">
        <w:rPr>
          <w:sz w:val="22"/>
          <w:szCs w:val="22"/>
        </w:rPr>
        <w:t>and</w:t>
      </w:r>
      <w:r w:rsidR="00A7484A">
        <w:rPr>
          <w:sz w:val="22"/>
          <w:szCs w:val="22"/>
        </w:rPr>
        <w:t xml:space="preserve"> </w:t>
      </w:r>
      <w:r w:rsidR="004F2EEC" w:rsidRPr="004F2EEC">
        <w:rPr>
          <w:sz w:val="22"/>
          <w:szCs w:val="22"/>
        </w:rPr>
        <w:t>can be easily avoided or replaced with reusable</w:t>
      </w:r>
      <w:r w:rsidR="00F339A2">
        <w:rPr>
          <w:sz w:val="22"/>
          <w:szCs w:val="22"/>
        </w:rPr>
        <w:t xml:space="preserve"> alternatives</w:t>
      </w:r>
      <w:r w:rsidR="00A7484A">
        <w:rPr>
          <w:sz w:val="22"/>
          <w:szCs w:val="22"/>
        </w:rPr>
        <w:t xml:space="preserve"> that save plastic, and save families money in the long run.</w:t>
      </w:r>
    </w:p>
    <w:p w14:paraId="2795D61B" w14:textId="518CF9F8" w:rsidR="006C7E47" w:rsidRDefault="00FE052B" w:rsidP="00D030F7">
      <w:pPr>
        <w:pStyle w:val="BodyA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Th</w:t>
      </w:r>
      <w:r w:rsidR="00750483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builds on </w:t>
      </w:r>
      <w:r w:rsidR="00A7484A">
        <w:rPr>
          <w:sz w:val="22"/>
          <w:szCs w:val="22"/>
        </w:rPr>
        <w:t xml:space="preserve">the </w:t>
      </w:r>
      <w:proofErr w:type="spellStart"/>
      <w:r w:rsidR="00A7484A">
        <w:rPr>
          <w:sz w:val="22"/>
          <w:szCs w:val="22"/>
        </w:rPr>
        <w:t>Labor</w:t>
      </w:r>
      <w:proofErr w:type="spellEnd"/>
      <w:r w:rsidR="00A7484A">
        <w:rPr>
          <w:sz w:val="22"/>
          <w:szCs w:val="22"/>
        </w:rPr>
        <w:t xml:space="preserve"> Government’s</w:t>
      </w:r>
      <w:r>
        <w:rPr>
          <w:sz w:val="22"/>
          <w:szCs w:val="22"/>
        </w:rPr>
        <w:t xml:space="preserve"> successful ban on plastic shopping bags in 2019</w:t>
      </w:r>
      <w:r w:rsidR="00506CC1">
        <w:rPr>
          <w:sz w:val="22"/>
          <w:szCs w:val="22"/>
        </w:rPr>
        <w:t>, and a</w:t>
      </w:r>
      <w:r w:rsidR="006C7E47" w:rsidRPr="009A137A">
        <w:rPr>
          <w:sz w:val="22"/>
          <w:szCs w:val="22"/>
        </w:rPr>
        <w:t xml:space="preserve"> $515 million investment to transform our waste and recycling system</w:t>
      </w:r>
      <w:r w:rsidR="006C7E47">
        <w:rPr>
          <w:sz w:val="22"/>
          <w:szCs w:val="22"/>
        </w:rPr>
        <w:t xml:space="preserve"> and </w:t>
      </w:r>
      <w:r w:rsidR="006C7E47" w:rsidRPr="009A137A">
        <w:rPr>
          <w:sz w:val="22"/>
          <w:szCs w:val="22"/>
        </w:rPr>
        <w:t>divert 80 per cent of waste from landfill by 2030</w:t>
      </w:r>
      <w:r w:rsidR="006C7E47">
        <w:rPr>
          <w:sz w:val="22"/>
          <w:szCs w:val="22"/>
        </w:rPr>
        <w:t xml:space="preserve">. </w:t>
      </w:r>
    </w:p>
    <w:p w14:paraId="55EDF5D2" w14:textId="11297924" w:rsidR="00DC72AB" w:rsidRPr="00DC72AB" w:rsidRDefault="00DC72AB" w:rsidP="00DC72AB">
      <w:pPr>
        <w:jc w:val="both"/>
        <w:rPr>
          <w:rFonts w:ascii="Calibri" w:hAnsi="Calibri" w:cs="Calibri"/>
          <w:sz w:val="22"/>
          <w:szCs w:val="22"/>
        </w:rPr>
      </w:pPr>
      <w:r w:rsidRPr="00DC72AB">
        <w:rPr>
          <w:rFonts w:ascii="Calibri" w:hAnsi="Calibri" w:cs="Calibri"/>
          <w:sz w:val="22"/>
          <w:szCs w:val="22"/>
        </w:rPr>
        <w:t>These reforms have created</w:t>
      </w:r>
      <w:r w:rsidR="006C7E47" w:rsidRPr="00DC72AB">
        <w:rPr>
          <w:rFonts w:ascii="Calibri" w:hAnsi="Calibri" w:cs="Calibri"/>
          <w:sz w:val="22"/>
          <w:szCs w:val="22"/>
        </w:rPr>
        <w:t xml:space="preserve"> thousands of new jobs in recycling and manufacturing</w:t>
      </w:r>
      <w:r w:rsidRPr="00DC72AB">
        <w:rPr>
          <w:rFonts w:ascii="Calibri" w:hAnsi="Calibri" w:cs="Calibri"/>
          <w:sz w:val="22"/>
          <w:szCs w:val="22"/>
        </w:rPr>
        <w:t xml:space="preserve">, increased our recycling capacity and </w:t>
      </w:r>
      <w:r>
        <w:rPr>
          <w:rFonts w:ascii="Calibri" w:hAnsi="Calibri" w:cs="Calibri"/>
          <w:sz w:val="22"/>
          <w:szCs w:val="22"/>
        </w:rPr>
        <w:t>found end products f</w:t>
      </w:r>
      <w:r w:rsidR="0010754C">
        <w:rPr>
          <w:rFonts w:ascii="Calibri" w:hAnsi="Calibri" w:cs="Calibri"/>
          <w:sz w:val="22"/>
          <w:szCs w:val="22"/>
        </w:rPr>
        <w:t>rom</w:t>
      </w:r>
      <w:r>
        <w:rPr>
          <w:rFonts w:ascii="Calibri" w:hAnsi="Calibri" w:cs="Calibri"/>
          <w:sz w:val="22"/>
          <w:szCs w:val="22"/>
        </w:rPr>
        <w:t xml:space="preserve"> our recycled materials</w:t>
      </w:r>
      <w:r w:rsidRPr="00DC72AB">
        <w:rPr>
          <w:rFonts w:ascii="Calibri" w:hAnsi="Calibri" w:cs="Calibri"/>
          <w:sz w:val="22"/>
          <w:szCs w:val="22"/>
        </w:rPr>
        <w:t xml:space="preserve">. Last year, the Government invested $1 million towards new technology that will turn hard-to-recycle materials like cartons and coffee cups into sustainable building products. </w:t>
      </w:r>
    </w:p>
    <w:p w14:paraId="4A488F8A" w14:textId="77777777" w:rsidR="00750483" w:rsidRPr="00750483" w:rsidRDefault="00750483" w:rsidP="00750483">
      <w:pPr>
        <w:rPr>
          <w:sz w:val="22"/>
          <w:szCs w:val="22"/>
        </w:rPr>
      </w:pPr>
    </w:p>
    <w:p w14:paraId="60D9CCE6" w14:textId="285E903D" w:rsidR="006C7E47" w:rsidRPr="006C7E47" w:rsidRDefault="006C7E47" w:rsidP="006C7E47">
      <w:pPr>
        <w:spacing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part of this transformation</w:t>
      </w:r>
      <w:r w:rsidR="00506CC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Victoria will move to a </w:t>
      </w:r>
      <w:proofErr w:type="spellStart"/>
      <w:r>
        <w:rPr>
          <w:rFonts w:ascii="Calibri" w:hAnsi="Calibri" w:cs="Calibri"/>
          <w:sz w:val="22"/>
          <w:szCs w:val="22"/>
        </w:rPr>
        <w:t>standardi</w:t>
      </w:r>
      <w:r w:rsidR="0010754C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0457D7">
        <w:rPr>
          <w:rFonts w:ascii="Calibri" w:hAnsi="Calibri" w:cs="Calibri"/>
          <w:sz w:val="22"/>
          <w:szCs w:val="22"/>
        </w:rPr>
        <w:t xml:space="preserve">four-stream </w:t>
      </w:r>
      <w:r>
        <w:rPr>
          <w:rFonts w:ascii="Calibri" w:hAnsi="Calibri" w:cs="Calibri"/>
          <w:sz w:val="22"/>
          <w:szCs w:val="22"/>
        </w:rPr>
        <w:t>bin</w:t>
      </w:r>
      <w:r w:rsidRPr="000457D7">
        <w:rPr>
          <w:rFonts w:ascii="Calibri" w:hAnsi="Calibri" w:cs="Calibri"/>
          <w:sz w:val="22"/>
          <w:szCs w:val="22"/>
        </w:rPr>
        <w:t xml:space="preserve"> system – supporting households to easily sort </w:t>
      </w:r>
      <w:r>
        <w:rPr>
          <w:rFonts w:ascii="Calibri" w:hAnsi="Calibri" w:cs="Calibri"/>
          <w:sz w:val="22"/>
          <w:szCs w:val="22"/>
        </w:rPr>
        <w:t xml:space="preserve">their </w:t>
      </w:r>
      <w:r w:rsidRPr="000457D7">
        <w:rPr>
          <w:rFonts w:ascii="Calibri" w:hAnsi="Calibri" w:cs="Calibri"/>
          <w:sz w:val="22"/>
          <w:szCs w:val="22"/>
        </w:rPr>
        <w:t xml:space="preserve">waste and recycling </w:t>
      </w:r>
      <w:r>
        <w:rPr>
          <w:rFonts w:ascii="Calibri" w:hAnsi="Calibri" w:cs="Calibri"/>
          <w:sz w:val="22"/>
          <w:szCs w:val="22"/>
        </w:rPr>
        <w:t xml:space="preserve">to </w:t>
      </w:r>
      <w:r w:rsidRPr="000457D7">
        <w:rPr>
          <w:rFonts w:ascii="Calibri" w:hAnsi="Calibri" w:cs="Calibri"/>
          <w:sz w:val="22"/>
          <w:szCs w:val="22"/>
        </w:rPr>
        <w:t xml:space="preserve">reduce landfill – and </w:t>
      </w:r>
      <w:r>
        <w:rPr>
          <w:rFonts w:ascii="Calibri" w:hAnsi="Calibri" w:cs="Calibri"/>
          <w:sz w:val="22"/>
          <w:szCs w:val="22"/>
        </w:rPr>
        <w:t>have</w:t>
      </w:r>
      <w:r w:rsidRPr="000457D7">
        <w:rPr>
          <w:rFonts w:ascii="Calibri" w:hAnsi="Calibri" w:cs="Calibri"/>
          <w:sz w:val="22"/>
          <w:szCs w:val="22"/>
        </w:rPr>
        <w:t xml:space="preserve"> access</w:t>
      </w:r>
      <w:r>
        <w:rPr>
          <w:rFonts w:ascii="Calibri" w:hAnsi="Calibri" w:cs="Calibri"/>
          <w:sz w:val="22"/>
          <w:szCs w:val="22"/>
        </w:rPr>
        <w:t xml:space="preserve"> to a</w:t>
      </w:r>
      <w:r w:rsidRPr="000457D7">
        <w:rPr>
          <w:rFonts w:ascii="Calibri" w:hAnsi="Calibri" w:cs="Calibri"/>
          <w:sz w:val="22"/>
          <w:szCs w:val="22"/>
        </w:rPr>
        <w:t xml:space="preserve"> container deposit scheme which will </w:t>
      </w:r>
      <w:proofErr w:type="spellStart"/>
      <w:r w:rsidRPr="000457D7">
        <w:rPr>
          <w:rFonts w:ascii="Calibri" w:hAnsi="Calibri" w:cs="Calibri"/>
          <w:sz w:val="22"/>
          <w:szCs w:val="22"/>
        </w:rPr>
        <w:t>maximi</w:t>
      </w:r>
      <w:r>
        <w:rPr>
          <w:rFonts w:ascii="Calibri" w:hAnsi="Calibri" w:cs="Calibri"/>
          <w:sz w:val="22"/>
          <w:szCs w:val="22"/>
        </w:rPr>
        <w:t>s</w:t>
      </w:r>
      <w:r w:rsidRPr="000457D7">
        <w:rPr>
          <w:rFonts w:ascii="Calibri" w:hAnsi="Calibri" w:cs="Calibri"/>
          <w:sz w:val="22"/>
          <w:szCs w:val="22"/>
        </w:rPr>
        <w:t>e</w:t>
      </w:r>
      <w:proofErr w:type="spellEnd"/>
      <w:r w:rsidRPr="000457D7">
        <w:rPr>
          <w:rFonts w:ascii="Calibri" w:hAnsi="Calibri" w:cs="Calibri"/>
          <w:sz w:val="22"/>
          <w:szCs w:val="22"/>
        </w:rPr>
        <w:t xml:space="preserve"> the return of used drink cans, </w:t>
      </w:r>
      <w:proofErr w:type="gramStart"/>
      <w:r w:rsidRPr="000457D7">
        <w:rPr>
          <w:rFonts w:ascii="Calibri" w:hAnsi="Calibri" w:cs="Calibri"/>
          <w:sz w:val="22"/>
          <w:szCs w:val="22"/>
        </w:rPr>
        <w:t>bottles</w:t>
      </w:r>
      <w:proofErr w:type="gramEnd"/>
      <w:r w:rsidRPr="000457D7">
        <w:rPr>
          <w:rFonts w:ascii="Calibri" w:hAnsi="Calibri" w:cs="Calibri"/>
          <w:sz w:val="22"/>
          <w:szCs w:val="22"/>
        </w:rPr>
        <w:t xml:space="preserve"> and cartons for recycling</w:t>
      </w:r>
      <w:r>
        <w:rPr>
          <w:rFonts w:ascii="Calibri" w:hAnsi="Calibri" w:cs="Calibri"/>
          <w:sz w:val="22"/>
          <w:szCs w:val="22"/>
        </w:rPr>
        <w:t>.</w:t>
      </w:r>
    </w:p>
    <w:p w14:paraId="42D394CB" w14:textId="61FAF8B9" w:rsidR="009A137A" w:rsidRDefault="003B70E0" w:rsidP="00D030F7">
      <w:pPr>
        <w:pStyle w:val="BodyA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Since</w:t>
      </w:r>
      <w:r w:rsidR="002D380A">
        <w:rPr>
          <w:sz w:val="22"/>
          <w:szCs w:val="22"/>
        </w:rPr>
        <w:t xml:space="preserve"> t</w:t>
      </w:r>
      <w:r w:rsidR="009A137A">
        <w:rPr>
          <w:sz w:val="22"/>
          <w:szCs w:val="22"/>
        </w:rPr>
        <w:t xml:space="preserve">he ban was announced in February 2021, the Government has </w:t>
      </w:r>
      <w:r>
        <w:rPr>
          <w:sz w:val="22"/>
          <w:szCs w:val="22"/>
        </w:rPr>
        <w:t xml:space="preserve">delivered </w:t>
      </w:r>
      <w:r w:rsidR="009A137A" w:rsidRPr="00193C65">
        <w:rPr>
          <w:sz w:val="22"/>
          <w:szCs w:val="22"/>
        </w:rPr>
        <w:t xml:space="preserve">$595,000 </w:t>
      </w:r>
      <w:r w:rsidR="009A137A">
        <w:rPr>
          <w:sz w:val="22"/>
          <w:szCs w:val="22"/>
        </w:rPr>
        <w:t>in</w:t>
      </w:r>
      <w:r w:rsidR="009A137A" w:rsidRPr="00193C65">
        <w:rPr>
          <w:sz w:val="22"/>
          <w:szCs w:val="22"/>
        </w:rPr>
        <w:t xml:space="preserve"> grants </w:t>
      </w:r>
      <w:r>
        <w:rPr>
          <w:sz w:val="22"/>
          <w:szCs w:val="22"/>
        </w:rPr>
        <w:t xml:space="preserve">to </w:t>
      </w:r>
      <w:r w:rsidR="009A137A">
        <w:rPr>
          <w:sz w:val="22"/>
          <w:szCs w:val="22"/>
        </w:rPr>
        <w:t>15 pilot sites</w:t>
      </w:r>
      <w:r w:rsidR="009A137A">
        <w:rPr>
          <w:rStyle w:val="normaltextrun"/>
          <w:sz w:val="22"/>
          <w:szCs w:val="22"/>
          <w:shd w:val="clear" w:color="auto" w:fill="FFFFFF"/>
        </w:rPr>
        <w:t xml:space="preserve"> including catering businesses, </w:t>
      </w:r>
      <w:proofErr w:type="gramStart"/>
      <w:r w:rsidR="009A137A">
        <w:rPr>
          <w:rStyle w:val="normaltextrun"/>
          <w:sz w:val="22"/>
          <w:szCs w:val="22"/>
          <w:shd w:val="clear" w:color="auto" w:fill="FFFFFF"/>
        </w:rPr>
        <w:t>universities</w:t>
      </w:r>
      <w:proofErr w:type="gramEnd"/>
      <w:r w:rsidR="009A137A">
        <w:rPr>
          <w:rStyle w:val="normaltextrun"/>
          <w:sz w:val="22"/>
          <w:szCs w:val="22"/>
          <w:shd w:val="clear" w:color="auto" w:fill="FFFFFF"/>
        </w:rPr>
        <w:t xml:space="preserve"> and aged care facilities </w:t>
      </w:r>
      <w:r w:rsidR="009A137A">
        <w:rPr>
          <w:sz w:val="22"/>
          <w:szCs w:val="22"/>
        </w:rPr>
        <w:t>to</w:t>
      </w:r>
      <w:r w:rsidR="009A137A" w:rsidRPr="00283A77">
        <w:rPr>
          <w:sz w:val="22"/>
          <w:szCs w:val="22"/>
        </w:rPr>
        <w:t xml:space="preserve"> </w:t>
      </w:r>
      <w:r w:rsidR="000457D7">
        <w:rPr>
          <w:sz w:val="22"/>
          <w:szCs w:val="22"/>
        </w:rPr>
        <w:t xml:space="preserve">help </w:t>
      </w:r>
      <w:r w:rsidR="009A137A" w:rsidRPr="00283A77">
        <w:rPr>
          <w:sz w:val="22"/>
          <w:szCs w:val="22"/>
        </w:rPr>
        <w:t>replac</w:t>
      </w:r>
      <w:r w:rsidR="009A137A">
        <w:rPr>
          <w:sz w:val="22"/>
          <w:szCs w:val="22"/>
        </w:rPr>
        <w:t>e</w:t>
      </w:r>
      <w:r w:rsidR="000457D7">
        <w:rPr>
          <w:sz w:val="22"/>
          <w:szCs w:val="22"/>
        </w:rPr>
        <w:t xml:space="preserve"> their</w:t>
      </w:r>
      <w:r w:rsidR="009A137A" w:rsidRPr="00283A77">
        <w:rPr>
          <w:sz w:val="22"/>
          <w:szCs w:val="22"/>
        </w:rPr>
        <w:t xml:space="preserve"> single</w:t>
      </w:r>
      <w:r w:rsidR="009A137A">
        <w:rPr>
          <w:sz w:val="22"/>
          <w:szCs w:val="22"/>
        </w:rPr>
        <w:t>-</w:t>
      </w:r>
      <w:r w:rsidR="009A137A" w:rsidRPr="00283A77">
        <w:rPr>
          <w:sz w:val="22"/>
          <w:szCs w:val="22"/>
        </w:rPr>
        <w:t>use items with reusable alternatives.</w:t>
      </w:r>
    </w:p>
    <w:p w14:paraId="3618016D" w14:textId="09986A83" w:rsidR="00352EE4" w:rsidRDefault="00352EE4" w:rsidP="00352EE4">
      <w:pPr>
        <w:rPr>
          <w:rFonts w:ascii="Calibri" w:hAnsi="Calibri" w:cs="Calibri"/>
          <w:sz w:val="22"/>
          <w:szCs w:val="22"/>
        </w:rPr>
      </w:pPr>
      <w:r w:rsidRPr="00352EE4">
        <w:rPr>
          <w:rFonts w:ascii="Calibri" w:hAnsi="Calibri" w:cs="Calibri"/>
          <w:sz w:val="22"/>
          <w:szCs w:val="22"/>
        </w:rPr>
        <w:t xml:space="preserve">The Reuse Pilots Fund alone, will prevent more than 5 million single-use plastic items ending up in landfills or as litter in our environment each year. </w:t>
      </w:r>
    </w:p>
    <w:p w14:paraId="373AE288" w14:textId="77777777" w:rsidR="00352EE4" w:rsidRPr="00352EE4" w:rsidRDefault="00352EE4" w:rsidP="00352EE4">
      <w:pPr>
        <w:rPr>
          <w:rFonts w:ascii="Calibri" w:hAnsi="Calibri" w:cs="Calibri"/>
          <w:sz w:val="22"/>
          <w:szCs w:val="22"/>
        </w:rPr>
      </w:pPr>
    </w:p>
    <w:p w14:paraId="78A7EDA8" w14:textId="3DF2C079" w:rsidR="009A137A" w:rsidRDefault="009A137A" w:rsidP="00D030F7">
      <w:pPr>
        <w:pStyle w:val="BodyA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Government </w:t>
      </w:r>
      <w:r w:rsidR="003B70E0">
        <w:rPr>
          <w:sz w:val="22"/>
          <w:szCs w:val="22"/>
        </w:rPr>
        <w:t xml:space="preserve">has </w:t>
      </w:r>
      <w:r>
        <w:rPr>
          <w:sz w:val="22"/>
          <w:szCs w:val="22"/>
        </w:rPr>
        <w:t xml:space="preserve">worked with organisations like the </w:t>
      </w:r>
      <w:r w:rsidR="1B0A720D" w:rsidRPr="27BB93E3">
        <w:rPr>
          <w:sz w:val="22"/>
          <w:szCs w:val="22"/>
        </w:rPr>
        <w:t>National Retail Association</w:t>
      </w:r>
      <w:r w:rsidR="000E2304">
        <w:rPr>
          <w:sz w:val="22"/>
          <w:szCs w:val="22"/>
        </w:rPr>
        <w:t xml:space="preserve"> </w:t>
      </w:r>
      <w:r w:rsidR="78EE4B51" w:rsidRPr="27BB93E3">
        <w:rPr>
          <w:sz w:val="22"/>
          <w:szCs w:val="22"/>
        </w:rPr>
        <w:t>to</w:t>
      </w:r>
      <w:r w:rsidR="033E0382" w:rsidRPr="27BB93E3">
        <w:rPr>
          <w:sz w:val="22"/>
          <w:szCs w:val="22"/>
        </w:rPr>
        <w:t xml:space="preserve"> </w:t>
      </w:r>
      <w:r w:rsidR="035F088A" w:rsidRPr="27BB93E3">
        <w:rPr>
          <w:sz w:val="22"/>
          <w:szCs w:val="22"/>
        </w:rPr>
        <w:t>help</w:t>
      </w:r>
      <w:r w:rsidR="4A761822" w:rsidRPr="27BB93E3">
        <w:rPr>
          <w:sz w:val="22"/>
          <w:szCs w:val="22"/>
        </w:rPr>
        <w:t xml:space="preserve"> thousands of</w:t>
      </w:r>
      <w:r w:rsidR="033E0382" w:rsidRPr="27BB93E3">
        <w:rPr>
          <w:sz w:val="22"/>
          <w:szCs w:val="22"/>
        </w:rPr>
        <w:t xml:space="preserve"> </w:t>
      </w:r>
      <w:r w:rsidR="1EC96BA3" w:rsidRPr="27BB93E3">
        <w:rPr>
          <w:sz w:val="22"/>
          <w:szCs w:val="22"/>
        </w:rPr>
        <w:t xml:space="preserve">retail and </w:t>
      </w:r>
      <w:r w:rsidR="033E0382" w:rsidRPr="27BB93E3">
        <w:rPr>
          <w:sz w:val="22"/>
          <w:szCs w:val="22"/>
        </w:rPr>
        <w:t>h</w:t>
      </w:r>
      <w:r w:rsidR="3E242D69" w:rsidRPr="27BB93E3">
        <w:rPr>
          <w:sz w:val="22"/>
          <w:szCs w:val="22"/>
        </w:rPr>
        <w:t>ospitality businesses</w:t>
      </w:r>
      <w:r w:rsidR="1F152C11" w:rsidRPr="27BB93E3">
        <w:rPr>
          <w:sz w:val="22"/>
          <w:szCs w:val="22"/>
        </w:rPr>
        <w:t xml:space="preserve"> </w:t>
      </w:r>
      <w:r w:rsidR="4A761822" w:rsidRPr="27BB93E3">
        <w:rPr>
          <w:sz w:val="22"/>
          <w:szCs w:val="22"/>
        </w:rPr>
        <w:t xml:space="preserve">prepare for the change, </w:t>
      </w:r>
      <w:r w:rsidR="3E242D69" w:rsidRPr="27BB93E3">
        <w:rPr>
          <w:sz w:val="22"/>
          <w:szCs w:val="22"/>
        </w:rPr>
        <w:t xml:space="preserve">with more than </w:t>
      </w:r>
      <w:r w:rsidR="5E373018" w:rsidRPr="27BB93E3">
        <w:rPr>
          <w:sz w:val="22"/>
          <w:szCs w:val="22"/>
        </w:rPr>
        <w:t>6,</w:t>
      </w:r>
      <w:r w:rsidR="09647685" w:rsidRPr="27BB93E3">
        <w:rPr>
          <w:sz w:val="22"/>
          <w:szCs w:val="22"/>
        </w:rPr>
        <w:t>500</w:t>
      </w:r>
      <w:r w:rsidR="3E242D69" w:rsidRPr="27BB93E3">
        <w:rPr>
          <w:sz w:val="22"/>
          <w:szCs w:val="22"/>
        </w:rPr>
        <w:t xml:space="preserve"> </w:t>
      </w:r>
      <w:r w:rsidR="54BE35B0" w:rsidRPr="27BB93E3">
        <w:rPr>
          <w:sz w:val="22"/>
          <w:szCs w:val="22"/>
        </w:rPr>
        <w:t xml:space="preserve">visits to metro and regional </w:t>
      </w:r>
      <w:r w:rsidR="3E242D69" w:rsidRPr="27BB93E3">
        <w:rPr>
          <w:sz w:val="22"/>
          <w:szCs w:val="22"/>
        </w:rPr>
        <w:t>businesses</w:t>
      </w:r>
      <w:r w:rsidR="033E0382" w:rsidRPr="27BB93E3">
        <w:rPr>
          <w:sz w:val="22"/>
          <w:szCs w:val="22"/>
        </w:rPr>
        <w:t xml:space="preserve"> </w:t>
      </w:r>
      <w:r w:rsidR="65202D15" w:rsidRPr="27BB93E3">
        <w:rPr>
          <w:sz w:val="22"/>
          <w:szCs w:val="22"/>
        </w:rPr>
        <w:t>across the state</w:t>
      </w:r>
      <w:r w:rsidR="50078196" w:rsidRPr="75223653">
        <w:rPr>
          <w:rStyle w:val="Hyperlink"/>
          <w:sz w:val="22"/>
          <w:szCs w:val="22"/>
          <w:u w:val="none"/>
        </w:rPr>
        <w:t>.</w:t>
      </w:r>
    </w:p>
    <w:p w14:paraId="61C81D3F" w14:textId="75A8C64A" w:rsidR="009618B9" w:rsidRPr="000E2304" w:rsidRDefault="000E2304" w:rsidP="00D030F7">
      <w:pPr>
        <w:pStyle w:val="BodyA"/>
        <w:spacing w:after="20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For more</w:t>
      </w:r>
      <w:r w:rsidR="0001049C">
        <w:rPr>
          <w:sz w:val="22"/>
          <w:szCs w:val="22"/>
        </w:rPr>
        <w:t xml:space="preserve"> </w:t>
      </w:r>
      <w:r w:rsidR="0001049C" w:rsidRPr="0001049C">
        <w:rPr>
          <w:sz w:val="22"/>
          <w:szCs w:val="22"/>
        </w:rPr>
        <w:t>information, resources and translated materials to assist businesses and organisations to understand the ban</w:t>
      </w:r>
      <w:r>
        <w:rPr>
          <w:sz w:val="22"/>
          <w:szCs w:val="22"/>
        </w:rPr>
        <w:t>, visit</w:t>
      </w:r>
      <w:r w:rsidR="0001049C">
        <w:rPr>
          <w:sz w:val="22"/>
          <w:szCs w:val="22"/>
        </w:rPr>
        <w:t xml:space="preserve"> </w:t>
      </w:r>
      <w:hyperlink r:id="rId14">
        <w:r w:rsidR="0F8D2AD0" w:rsidRPr="04013860">
          <w:rPr>
            <w:rStyle w:val="Hyperlink"/>
            <w:sz w:val="22"/>
            <w:szCs w:val="22"/>
          </w:rPr>
          <w:t>vic.gov.au/plastics</w:t>
        </w:r>
      </w:hyperlink>
      <w:r>
        <w:rPr>
          <w:rStyle w:val="Hyperlink"/>
          <w:sz w:val="22"/>
          <w:szCs w:val="22"/>
        </w:rPr>
        <w:t>.</w:t>
      </w:r>
    </w:p>
    <w:p w14:paraId="6D3428E9" w14:textId="01BBA7CE" w:rsidR="00033DD4" w:rsidRPr="00EE32CF" w:rsidRDefault="00CF2E6C" w:rsidP="00D030F7">
      <w:pPr>
        <w:pStyle w:val="BodyA"/>
        <w:spacing w:after="200"/>
        <w:jc w:val="both"/>
        <w:rPr>
          <w:b/>
          <w:bCs/>
          <w:sz w:val="22"/>
          <w:szCs w:val="22"/>
        </w:rPr>
      </w:pPr>
      <w:r w:rsidRPr="00EE32CF">
        <w:rPr>
          <w:b/>
          <w:bCs/>
          <w:sz w:val="22"/>
          <w:szCs w:val="22"/>
          <w:lang w:val="en-US"/>
        </w:rPr>
        <w:t xml:space="preserve">Quotes attributable to </w:t>
      </w:r>
      <w:r w:rsidR="00A45570" w:rsidRPr="00EE32CF">
        <w:rPr>
          <w:b/>
          <w:bCs/>
          <w:sz w:val="22"/>
          <w:szCs w:val="22"/>
          <w:lang w:val="en-US"/>
        </w:rPr>
        <w:t>Minister for</w:t>
      </w:r>
      <w:r w:rsidR="00EE32CF" w:rsidRPr="00EE32CF">
        <w:rPr>
          <w:b/>
          <w:bCs/>
          <w:sz w:val="22"/>
          <w:szCs w:val="22"/>
          <w:lang w:val="en-US"/>
        </w:rPr>
        <w:t xml:space="preserve"> </w:t>
      </w:r>
      <w:r w:rsidR="00A45570" w:rsidRPr="00EE32CF">
        <w:rPr>
          <w:b/>
          <w:bCs/>
          <w:sz w:val="22"/>
          <w:szCs w:val="22"/>
          <w:lang w:val="en-US"/>
        </w:rPr>
        <w:t>Environment Ingrid Stitt</w:t>
      </w:r>
    </w:p>
    <w:p w14:paraId="3A58EC00" w14:textId="14A5E963" w:rsidR="00D315C5" w:rsidRDefault="00CF2E6C" w:rsidP="00D030F7">
      <w:pPr>
        <w:pStyle w:val="NormalWeb"/>
        <w:shd w:val="clear" w:color="auto" w:fill="FFFFFF" w:themeFill="background1"/>
        <w:spacing w:before="0" w:after="200" w:line="300" w:lineRule="atLeast"/>
        <w:jc w:val="both"/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</w:pPr>
      <w:r w:rsidRPr="04013860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>“</w:t>
      </w:r>
      <w:r w:rsidR="00D315C5" w:rsidRPr="04013860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 xml:space="preserve">We are taking action to protect Victoria’s environment </w:t>
      </w:r>
      <w:r w:rsidR="00372AC9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 xml:space="preserve">and reduce pollution </w:t>
      </w:r>
      <w:r w:rsidR="00D315C5" w:rsidRPr="04013860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 xml:space="preserve">by banning single-use </w:t>
      </w:r>
      <w:r w:rsidR="09D365F9" w:rsidRPr="44A18DF4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</w:rPr>
        <w:t>plastic</w:t>
      </w:r>
      <w:r w:rsidR="4C6C0894" w:rsidRPr="44A18DF4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335983" w:rsidRPr="44A18DF4">
        <w:rPr>
          <w:rFonts w:ascii="Calibri" w:eastAsia="Calibri" w:hAnsi="Calibri" w:cs="Calibri"/>
          <w:i/>
          <w:iCs/>
          <w:color w:val="222222"/>
          <w:sz w:val="22"/>
          <w:szCs w:val="22"/>
          <w:shd w:val="clear" w:color="auto" w:fill="FFFFFF"/>
        </w:rPr>
        <w:t>items</w:t>
      </w:r>
      <w:r w:rsidR="00335983" w:rsidRPr="04013860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 xml:space="preserve"> and</w:t>
      </w:r>
      <w:r w:rsidR="00F64D6B" w:rsidRPr="04013860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 xml:space="preserve"> supporting businesses to switch to reusables instead</w:t>
      </w:r>
      <w:r w:rsidR="00D315C5" w:rsidRPr="04013860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 xml:space="preserve">.” </w:t>
      </w:r>
    </w:p>
    <w:p w14:paraId="04C236E7" w14:textId="147599F5" w:rsidR="00033DD4" w:rsidRDefault="00D315C5" w:rsidP="00D030F7">
      <w:pPr>
        <w:pStyle w:val="NormalWeb"/>
        <w:shd w:val="clear" w:color="auto" w:fill="FFFFFF" w:themeFill="background1"/>
        <w:spacing w:before="0" w:after="200" w:line="300" w:lineRule="atLeast"/>
        <w:jc w:val="both"/>
      </w:pPr>
      <w:r w:rsidRPr="62245089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 xml:space="preserve">“Plastic pollution has </w:t>
      </w:r>
      <w:r w:rsidR="003B70E0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 xml:space="preserve">significant </w:t>
      </w:r>
      <w:r w:rsidRPr="62245089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>impacts on our health, wildlife, and the environment</w:t>
      </w:r>
      <w:r w:rsidR="003B70E0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>. T</w:t>
      </w:r>
      <w:r w:rsidRPr="62245089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 xml:space="preserve">his single-use plastics ban is a crucial step to protect Victoria’s rivers, </w:t>
      </w:r>
      <w:proofErr w:type="gramStart"/>
      <w:r w:rsidRPr="62245089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>waterways</w:t>
      </w:r>
      <w:proofErr w:type="gramEnd"/>
      <w:r w:rsidRPr="62245089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 xml:space="preserve"> and oceans from plastic pollution.</w:t>
      </w:r>
      <w:r w:rsidR="00792372">
        <w:rPr>
          <w:rFonts w:ascii="Calibri" w:eastAsia="Calibri" w:hAnsi="Calibri" w:cs="Calibri"/>
          <w:i/>
          <w:color w:val="222222"/>
          <w:sz w:val="22"/>
          <w:szCs w:val="22"/>
          <w:shd w:val="clear" w:color="auto" w:fill="FFFFFF"/>
        </w:rPr>
        <w:t>”</w:t>
      </w:r>
    </w:p>
    <w:sectPr w:rsidR="00033DD4">
      <w:footerReference w:type="default" r:id="rId15"/>
      <w:pgSz w:w="11900" w:h="16840"/>
      <w:pgMar w:top="567" w:right="851" w:bottom="709" w:left="851" w:header="72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2965" w14:textId="77777777" w:rsidR="003F5E84" w:rsidRDefault="003F5E84">
      <w:r>
        <w:separator/>
      </w:r>
    </w:p>
  </w:endnote>
  <w:endnote w:type="continuationSeparator" w:id="0">
    <w:p w14:paraId="7E6E04C4" w14:textId="77777777" w:rsidR="003F5E84" w:rsidRDefault="003F5E84">
      <w:r>
        <w:continuationSeparator/>
      </w:r>
    </w:p>
  </w:endnote>
  <w:endnote w:type="continuationNotice" w:id="1">
    <w:p w14:paraId="3DF2C2E4" w14:textId="77777777" w:rsidR="003F5E84" w:rsidRDefault="003F5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24CE" w14:textId="60F9A314" w:rsidR="00033DD4" w:rsidRDefault="00CF2E6C">
    <w:pPr>
      <w:pStyle w:val="Footer"/>
    </w:pPr>
    <w:r>
      <w:rPr>
        <w:b/>
        <w:bCs/>
        <w:sz w:val="22"/>
        <w:szCs w:val="22"/>
      </w:rPr>
      <w:t>Media contact:</w:t>
    </w:r>
    <w:r>
      <w:rPr>
        <w:sz w:val="22"/>
        <w:szCs w:val="22"/>
      </w:rPr>
      <w:t xml:space="preserve"> </w:t>
    </w:r>
    <w:r w:rsidR="00EE32CF">
      <w:rPr>
        <w:sz w:val="22"/>
        <w:szCs w:val="22"/>
      </w:rPr>
      <w:t>Siobhan McKenna 0480 147 921 | siobhan.mckenna@minstaff.vic.gov.au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8F43" w14:textId="77777777" w:rsidR="003F5E84" w:rsidRDefault="003F5E84">
      <w:r>
        <w:separator/>
      </w:r>
    </w:p>
  </w:footnote>
  <w:footnote w:type="continuationSeparator" w:id="0">
    <w:p w14:paraId="2302D789" w14:textId="77777777" w:rsidR="003F5E84" w:rsidRDefault="003F5E84">
      <w:r>
        <w:continuationSeparator/>
      </w:r>
    </w:p>
  </w:footnote>
  <w:footnote w:type="continuationNotice" w:id="1">
    <w:p w14:paraId="67C8D38D" w14:textId="77777777" w:rsidR="003F5E84" w:rsidRDefault="003F5E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D4"/>
    <w:rsid w:val="00003C09"/>
    <w:rsid w:val="00003FDC"/>
    <w:rsid w:val="00005085"/>
    <w:rsid w:val="000063A3"/>
    <w:rsid w:val="0001049C"/>
    <w:rsid w:val="00011818"/>
    <w:rsid w:val="0002438D"/>
    <w:rsid w:val="00024A86"/>
    <w:rsid w:val="00033DD4"/>
    <w:rsid w:val="000457D7"/>
    <w:rsid w:val="00047DE9"/>
    <w:rsid w:val="00065F4F"/>
    <w:rsid w:val="00067D0C"/>
    <w:rsid w:val="0007056A"/>
    <w:rsid w:val="0007168A"/>
    <w:rsid w:val="00087E28"/>
    <w:rsid w:val="00091219"/>
    <w:rsid w:val="00096C5C"/>
    <w:rsid w:val="000A291B"/>
    <w:rsid w:val="000A6DD4"/>
    <w:rsid w:val="000D0211"/>
    <w:rsid w:val="000D19CC"/>
    <w:rsid w:val="000D4DE3"/>
    <w:rsid w:val="000D691C"/>
    <w:rsid w:val="000E0BF5"/>
    <w:rsid w:val="000E2304"/>
    <w:rsid w:val="000E7798"/>
    <w:rsid w:val="000F0054"/>
    <w:rsid w:val="000F4156"/>
    <w:rsid w:val="001039A7"/>
    <w:rsid w:val="0010754C"/>
    <w:rsid w:val="00110CC6"/>
    <w:rsid w:val="00123304"/>
    <w:rsid w:val="00140301"/>
    <w:rsid w:val="0015512B"/>
    <w:rsid w:val="00166893"/>
    <w:rsid w:val="00167812"/>
    <w:rsid w:val="001744CF"/>
    <w:rsid w:val="00174F4F"/>
    <w:rsid w:val="00190B94"/>
    <w:rsid w:val="001911E4"/>
    <w:rsid w:val="00193C65"/>
    <w:rsid w:val="001A4DBD"/>
    <w:rsid w:val="001A6911"/>
    <w:rsid w:val="001B045A"/>
    <w:rsid w:val="001B125E"/>
    <w:rsid w:val="001B1878"/>
    <w:rsid w:val="001B27F5"/>
    <w:rsid w:val="001C1422"/>
    <w:rsid w:val="001D033C"/>
    <w:rsid w:val="001D4215"/>
    <w:rsid w:val="001D5023"/>
    <w:rsid w:val="001D7E9E"/>
    <w:rsid w:val="001E2E4D"/>
    <w:rsid w:val="001F7FB4"/>
    <w:rsid w:val="00203EA3"/>
    <w:rsid w:val="00206CC6"/>
    <w:rsid w:val="0023377D"/>
    <w:rsid w:val="00233EDE"/>
    <w:rsid w:val="00233FB2"/>
    <w:rsid w:val="002431AE"/>
    <w:rsid w:val="00244C6D"/>
    <w:rsid w:val="00250F89"/>
    <w:rsid w:val="0025247E"/>
    <w:rsid w:val="00254DC7"/>
    <w:rsid w:val="0026715D"/>
    <w:rsid w:val="00272E49"/>
    <w:rsid w:val="00283A77"/>
    <w:rsid w:val="0028607E"/>
    <w:rsid w:val="00292E84"/>
    <w:rsid w:val="0029451A"/>
    <w:rsid w:val="002B39EC"/>
    <w:rsid w:val="002B6C87"/>
    <w:rsid w:val="002D17E9"/>
    <w:rsid w:val="002D380A"/>
    <w:rsid w:val="002E1819"/>
    <w:rsid w:val="002F3806"/>
    <w:rsid w:val="002F59EC"/>
    <w:rsid w:val="00300F56"/>
    <w:rsid w:val="00305342"/>
    <w:rsid w:val="00306AD1"/>
    <w:rsid w:val="00315D92"/>
    <w:rsid w:val="0032231B"/>
    <w:rsid w:val="00335983"/>
    <w:rsid w:val="0034378A"/>
    <w:rsid w:val="003460C3"/>
    <w:rsid w:val="00352EE4"/>
    <w:rsid w:val="003675E4"/>
    <w:rsid w:val="00372AC9"/>
    <w:rsid w:val="003767EA"/>
    <w:rsid w:val="003B2EAD"/>
    <w:rsid w:val="003B70E0"/>
    <w:rsid w:val="003B776B"/>
    <w:rsid w:val="003C5F8C"/>
    <w:rsid w:val="003D57B7"/>
    <w:rsid w:val="003F5E84"/>
    <w:rsid w:val="00400413"/>
    <w:rsid w:val="0040271D"/>
    <w:rsid w:val="004079A0"/>
    <w:rsid w:val="00413C1B"/>
    <w:rsid w:val="00422145"/>
    <w:rsid w:val="00466C5C"/>
    <w:rsid w:val="004813FD"/>
    <w:rsid w:val="00484A6A"/>
    <w:rsid w:val="004962B6"/>
    <w:rsid w:val="004B4D71"/>
    <w:rsid w:val="004D0BD2"/>
    <w:rsid w:val="004D0FD0"/>
    <w:rsid w:val="004D3BCB"/>
    <w:rsid w:val="004D3DED"/>
    <w:rsid w:val="004D5218"/>
    <w:rsid w:val="004E2428"/>
    <w:rsid w:val="004E5281"/>
    <w:rsid w:val="004F2EEC"/>
    <w:rsid w:val="004F4F7C"/>
    <w:rsid w:val="004F6B82"/>
    <w:rsid w:val="005016FB"/>
    <w:rsid w:val="005017E9"/>
    <w:rsid w:val="00503A10"/>
    <w:rsid w:val="00506CC1"/>
    <w:rsid w:val="0051562B"/>
    <w:rsid w:val="005222D1"/>
    <w:rsid w:val="005234C3"/>
    <w:rsid w:val="0052378A"/>
    <w:rsid w:val="005251D0"/>
    <w:rsid w:val="00540AC8"/>
    <w:rsid w:val="00544053"/>
    <w:rsid w:val="00546E53"/>
    <w:rsid w:val="0055799B"/>
    <w:rsid w:val="00557A04"/>
    <w:rsid w:val="0056012F"/>
    <w:rsid w:val="00570693"/>
    <w:rsid w:val="00572DE6"/>
    <w:rsid w:val="00575313"/>
    <w:rsid w:val="00581AE7"/>
    <w:rsid w:val="005965D1"/>
    <w:rsid w:val="005C1765"/>
    <w:rsid w:val="005D2CEB"/>
    <w:rsid w:val="005D3F4A"/>
    <w:rsid w:val="005F03E2"/>
    <w:rsid w:val="006052AD"/>
    <w:rsid w:val="0060568D"/>
    <w:rsid w:val="00611039"/>
    <w:rsid w:val="006148CF"/>
    <w:rsid w:val="0062594C"/>
    <w:rsid w:val="00625DA4"/>
    <w:rsid w:val="00644868"/>
    <w:rsid w:val="00644BC5"/>
    <w:rsid w:val="006464CF"/>
    <w:rsid w:val="00653893"/>
    <w:rsid w:val="00654DE4"/>
    <w:rsid w:val="006638BB"/>
    <w:rsid w:val="00664009"/>
    <w:rsid w:val="006737B7"/>
    <w:rsid w:val="00676D0D"/>
    <w:rsid w:val="00677550"/>
    <w:rsid w:val="006927C1"/>
    <w:rsid w:val="00697D2A"/>
    <w:rsid w:val="006C7E47"/>
    <w:rsid w:val="006D7C2C"/>
    <w:rsid w:val="006E22FE"/>
    <w:rsid w:val="006E5A9A"/>
    <w:rsid w:val="006F0A73"/>
    <w:rsid w:val="00704088"/>
    <w:rsid w:val="007060FB"/>
    <w:rsid w:val="00711653"/>
    <w:rsid w:val="00711903"/>
    <w:rsid w:val="007170EE"/>
    <w:rsid w:val="00722642"/>
    <w:rsid w:val="00733A2A"/>
    <w:rsid w:val="007346EA"/>
    <w:rsid w:val="00737B63"/>
    <w:rsid w:val="00750034"/>
    <w:rsid w:val="00750483"/>
    <w:rsid w:val="0076563C"/>
    <w:rsid w:val="0078090B"/>
    <w:rsid w:val="00792372"/>
    <w:rsid w:val="007A58DD"/>
    <w:rsid w:val="007B08E7"/>
    <w:rsid w:val="007B2954"/>
    <w:rsid w:val="007B7D4B"/>
    <w:rsid w:val="007C7E61"/>
    <w:rsid w:val="007D14E1"/>
    <w:rsid w:val="007E5A0D"/>
    <w:rsid w:val="007F20D6"/>
    <w:rsid w:val="00800CFB"/>
    <w:rsid w:val="0080318A"/>
    <w:rsid w:val="00807CEF"/>
    <w:rsid w:val="008145C0"/>
    <w:rsid w:val="00816091"/>
    <w:rsid w:val="00826A7C"/>
    <w:rsid w:val="00830103"/>
    <w:rsid w:val="00831414"/>
    <w:rsid w:val="0083527A"/>
    <w:rsid w:val="00844115"/>
    <w:rsid w:val="0084783B"/>
    <w:rsid w:val="00857BB8"/>
    <w:rsid w:val="0086083D"/>
    <w:rsid w:val="008742BD"/>
    <w:rsid w:val="00884F72"/>
    <w:rsid w:val="008951AB"/>
    <w:rsid w:val="008A1D4A"/>
    <w:rsid w:val="008B42F3"/>
    <w:rsid w:val="008B749A"/>
    <w:rsid w:val="008C3804"/>
    <w:rsid w:val="008D409D"/>
    <w:rsid w:val="008D60A2"/>
    <w:rsid w:val="00902A69"/>
    <w:rsid w:val="009155BD"/>
    <w:rsid w:val="00922B27"/>
    <w:rsid w:val="00926758"/>
    <w:rsid w:val="00930B62"/>
    <w:rsid w:val="00944090"/>
    <w:rsid w:val="00945980"/>
    <w:rsid w:val="009521AA"/>
    <w:rsid w:val="0095514F"/>
    <w:rsid w:val="00955D09"/>
    <w:rsid w:val="009618B9"/>
    <w:rsid w:val="009620E2"/>
    <w:rsid w:val="00981014"/>
    <w:rsid w:val="0098183D"/>
    <w:rsid w:val="009819CE"/>
    <w:rsid w:val="0098711A"/>
    <w:rsid w:val="009925FC"/>
    <w:rsid w:val="009A137A"/>
    <w:rsid w:val="009B26A2"/>
    <w:rsid w:val="009C424B"/>
    <w:rsid w:val="009C5CB2"/>
    <w:rsid w:val="009F210C"/>
    <w:rsid w:val="00A00D04"/>
    <w:rsid w:val="00A05C46"/>
    <w:rsid w:val="00A1012A"/>
    <w:rsid w:val="00A10DAD"/>
    <w:rsid w:val="00A14723"/>
    <w:rsid w:val="00A308F5"/>
    <w:rsid w:val="00A309B7"/>
    <w:rsid w:val="00A30D07"/>
    <w:rsid w:val="00A3258C"/>
    <w:rsid w:val="00A42FB7"/>
    <w:rsid w:val="00A45570"/>
    <w:rsid w:val="00A468F9"/>
    <w:rsid w:val="00A54075"/>
    <w:rsid w:val="00A7484A"/>
    <w:rsid w:val="00A772C2"/>
    <w:rsid w:val="00A80E20"/>
    <w:rsid w:val="00A97889"/>
    <w:rsid w:val="00AA1947"/>
    <w:rsid w:val="00AC5236"/>
    <w:rsid w:val="00AD2C31"/>
    <w:rsid w:val="00AE4A1E"/>
    <w:rsid w:val="00AE4E41"/>
    <w:rsid w:val="00AE62A0"/>
    <w:rsid w:val="00AF4C32"/>
    <w:rsid w:val="00B1FB95"/>
    <w:rsid w:val="00B217A3"/>
    <w:rsid w:val="00B6658A"/>
    <w:rsid w:val="00B7337D"/>
    <w:rsid w:val="00B7771A"/>
    <w:rsid w:val="00B843E8"/>
    <w:rsid w:val="00B91C3C"/>
    <w:rsid w:val="00BA18BB"/>
    <w:rsid w:val="00BB28A5"/>
    <w:rsid w:val="00BC658B"/>
    <w:rsid w:val="00BD2A2F"/>
    <w:rsid w:val="00BE63B1"/>
    <w:rsid w:val="00BF0FA2"/>
    <w:rsid w:val="00C0535A"/>
    <w:rsid w:val="00C07E10"/>
    <w:rsid w:val="00C1211C"/>
    <w:rsid w:val="00C160E0"/>
    <w:rsid w:val="00C2793E"/>
    <w:rsid w:val="00C522F0"/>
    <w:rsid w:val="00C6127C"/>
    <w:rsid w:val="00C6268E"/>
    <w:rsid w:val="00C739A5"/>
    <w:rsid w:val="00C8172C"/>
    <w:rsid w:val="00C8398E"/>
    <w:rsid w:val="00CC1DB3"/>
    <w:rsid w:val="00CD2F0A"/>
    <w:rsid w:val="00CD4B9D"/>
    <w:rsid w:val="00CE25D2"/>
    <w:rsid w:val="00CE30FE"/>
    <w:rsid w:val="00CF2E6C"/>
    <w:rsid w:val="00CF4F32"/>
    <w:rsid w:val="00D026B1"/>
    <w:rsid w:val="00D030F7"/>
    <w:rsid w:val="00D133B4"/>
    <w:rsid w:val="00D248D1"/>
    <w:rsid w:val="00D26EDE"/>
    <w:rsid w:val="00D315C5"/>
    <w:rsid w:val="00D32BA2"/>
    <w:rsid w:val="00D330E6"/>
    <w:rsid w:val="00D4310C"/>
    <w:rsid w:val="00D4536A"/>
    <w:rsid w:val="00D4766F"/>
    <w:rsid w:val="00D61C9F"/>
    <w:rsid w:val="00D62DE3"/>
    <w:rsid w:val="00D70156"/>
    <w:rsid w:val="00D75A68"/>
    <w:rsid w:val="00D8669B"/>
    <w:rsid w:val="00D87A35"/>
    <w:rsid w:val="00DA1D54"/>
    <w:rsid w:val="00DB505F"/>
    <w:rsid w:val="00DB5E97"/>
    <w:rsid w:val="00DC72AB"/>
    <w:rsid w:val="00DD37C2"/>
    <w:rsid w:val="00DD63F2"/>
    <w:rsid w:val="00DE0CFE"/>
    <w:rsid w:val="00DE1E6D"/>
    <w:rsid w:val="00DE223A"/>
    <w:rsid w:val="00DF292A"/>
    <w:rsid w:val="00E0159A"/>
    <w:rsid w:val="00E10419"/>
    <w:rsid w:val="00E11507"/>
    <w:rsid w:val="00E1171D"/>
    <w:rsid w:val="00E26BB3"/>
    <w:rsid w:val="00E3147D"/>
    <w:rsid w:val="00E34039"/>
    <w:rsid w:val="00E349F0"/>
    <w:rsid w:val="00E402B1"/>
    <w:rsid w:val="00E57A6A"/>
    <w:rsid w:val="00E7637F"/>
    <w:rsid w:val="00E82011"/>
    <w:rsid w:val="00EB4621"/>
    <w:rsid w:val="00EB73D0"/>
    <w:rsid w:val="00EC45D4"/>
    <w:rsid w:val="00EE32CF"/>
    <w:rsid w:val="00EF11ED"/>
    <w:rsid w:val="00EF5215"/>
    <w:rsid w:val="00F04C2A"/>
    <w:rsid w:val="00F04D5B"/>
    <w:rsid w:val="00F0714B"/>
    <w:rsid w:val="00F07581"/>
    <w:rsid w:val="00F234CE"/>
    <w:rsid w:val="00F240ED"/>
    <w:rsid w:val="00F26E04"/>
    <w:rsid w:val="00F27F82"/>
    <w:rsid w:val="00F30FA6"/>
    <w:rsid w:val="00F339A2"/>
    <w:rsid w:val="00F41CAE"/>
    <w:rsid w:val="00F45095"/>
    <w:rsid w:val="00F476B6"/>
    <w:rsid w:val="00F64D6B"/>
    <w:rsid w:val="00F8235E"/>
    <w:rsid w:val="00F83542"/>
    <w:rsid w:val="00F83FB1"/>
    <w:rsid w:val="00F911D0"/>
    <w:rsid w:val="00F91535"/>
    <w:rsid w:val="00F94584"/>
    <w:rsid w:val="00F96CDC"/>
    <w:rsid w:val="00FB0290"/>
    <w:rsid w:val="00FC4640"/>
    <w:rsid w:val="00FE052B"/>
    <w:rsid w:val="00FF6E08"/>
    <w:rsid w:val="010FB8F0"/>
    <w:rsid w:val="0143945F"/>
    <w:rsid w:val="014B5A51"/>
    <w:rsid w:val="019172F3"/>
    <w:rsid w:val="01A5CB12"/>
    <w:rsid w:val="02842165"/>
    <w:rsid w:val="033E0382"/>
    <w:rsid w:val="035F088A"/>
    <w:rsid w:val="04013860"/>
    <w:rsid w:val="04573AA1"/>
    <w:rsid w:val="04BA24D7"/>
    <w:rsid w:val="0574CD0A"/>
    <w:rsid w:val="05A3E6EA"/>
    <w:rsid w:val="05F4FA5F"/>
    <w:rsid w:val="05FB6DDA"/>
    <w:rsid w:val="0637CF2D"/>
    <w:rsid w:val="068EE539"/>
    <w:rsid w:val="06D44398"/>
    <w:rsid w:val="06E4EE52"/>
    <w:rsid w:val="0786A9D0"/>
    <w:rsid w:val="07CD6B2D"/>
    <w:rsid w:val="07F24117"/>
    <w:rsid w:val="08D8A105"/>
    <w:rsid w:val="08E7ECB9"/>
    <w:rsid w:val="09354E41"/>
    <w:rsid w:val="09647685"/>
    <w:rsid w:val="09D365F9"/>
    <w:rsid w:val="0A10909E"/>
    <w:rsid w:val="0A187B37"/>
    <w:rsid w:val="0BCD3BF0"/>
    <w:rsid w:val="0CCEE5A9"/>
    <w:rsid w:val="0CE3F65C"/>
    <w:rsid w:val="0D75F52E"/>
    <w:rsid w:val="0DED5EEB"/>
    <w:rsid w:val="0E6F4E30"/>
    <w:rsid w:val="0E9D1A35"/>
    <w:rsid w:val="0EDC79DD"/>
    <w:rsid w:val="0EE78A4B"/>
    <w:rsid w:val="0EF2470A"/>
    <w:rsid w:val="0EF37AC9"/>
    <w:rsid w:val="0F360947"/>
    <w:rsid w:val="0F8D2AD0"/>
    <w:rsid w:val="0FDFE410"/>
    <w:rsid w:val="0FE4A5C0"/>
    <w:rsid w:val="1022FAD2"/>
    <w:rsid w:val="10602FD0"/>
    <w:rsid w:val="118E56F9"/>
    <w:rsid w:val="11C6CC76"/>
    <w:rsid w:val="126237EC"/>
    <w:rsid w:val="12BD2527"/>
    <w:rsid w:val="132336EE"/>
    <w:rsid w:val="139F4E16"/>
    <w:rsid w:val="13FBEE3B"/>
    <w:rsid w:val="14989592"/>
    <w:rsid w:val="149B5151"/>
    <w:rsid w:val="14D10398"/>
    <w:rsid w:val="14F0C43E"/>
    <w:rsid w:val="1650B4EB"/>
    <w:rsid w:val="167239A5"/>
    <w:rsid w:val="17A0F860"/>
    <w:rsid w:val="17F09DDE"/>
    <w:rsid w:val="18744C5B"/>
    <w:rsid w:val="18A149DD"/>
    <w:rsid w:val="19D17EC1"/>
    <w:rsid w:val="19D82250"/>
    <w:rsid w:val="1A37C359"/>
    <w:rsid w:val="1AD1064E"/>
    <w:rsid w:val="1B0A720D"/>
    <w:rsid w:val="1B23575E"/>
    <w:rsid w:val="1CB789BC"/>
    <w:rsid w:val="1D310722"/>
    <w:rsid w:val="1D79670F"/>
    <w:rsid w:val="1D93ADB2"/>
    <w:rsid w:val="1DB2B9F6"/>
    <w:rsid w:val="1E1A5C9F"/>
    <w:rsid w:val="1E7D22D9"/>
    <w:rsid w:val="1EC96BA3"/>
    <w:rsid w:val="1EE72840"/>
    <w:rsid w:val="1F152C11"/>
    <w:rsid w:val="1F934528"/>
    <w:rsid w:val="1F938A62"/>
    <w:rsid w:val="20237A39"/>
    <w:rsid w:val="20D6DB69"/>
    <w:rsid w:val="20E366E5"/>
    <w:rsid w:val="21E0BADE"/>
    <w:rsid w:val="21E5B33F"/>
    <w:rsid w:val="223B86E5"/>
    <w:rsid w:val="226B009F"/>
    <w:rsid w:val="23369CAA"/>
    <w:rsid w:val="240E80F7"/>
    <w:rsid w:val="254BF8EF"/>
    <w:rsid w:val="259D69E4"/>
    <w:rsid w:val="25BCA478"/>
    <w:rsid w:val="25CCF57E"/>
    <w:rsid w:val="26127529"/>
    <w:rsid w:val="26A09360"/>
    <w:rsid w:val="26C1A832"/>
    <w:rsid w:val="26D4BA60"/>
    <w:rsid w:val="2705059A"/>
    <w:rsid w:val="27A55028"/>
    <w:rsid w:val="27A5FDB1"/>
    <w:rsid w:val="27BB93E3"/>
    <w:rsid w:val="28DC9977"/>
    <w:rsid w:val="29097FC8"/>
    <w:rsid w:val="292D871A"/>
    <w:rsid w:val="299B591F"/>
    <w:rsid w:val="29B72A63"/>
    <w:rsid w:val="29DF1E88"/>
    <w:rsid w:val="2B14AF2F"/>
    <w:rsid w:val="2B78C02D"/>
    <w:rsid w:val="2CB64CC4"/>
    <w:rsid w:val="2CD130E3"/>
    <w:rsid w:val="2E45011A"/>
    <w:rsid w:val="2E69E801"/>
    <w:rsid w:val="2E7C8549"/>
    <w:rsid w:val="2ECA3EB2"/>
    <w:rsid w:val="2F2E30EB"/>
    <w:rsid w:val="2F905D76"/>
    <w:rsid w:val="2FFA7C11"/>
    <w:rsid w:val="30616FDC"/>
    <w:rsid w:val="308A8C00"/>
    <w:rsid w:val="31093779"/>
    <w:rsid w:val="3124B25F"/>
    <w:rsid w:val="314673E5"/>
    <w:rsid w:val="318550F2"/>
    <w:rsid w:val="31CE9580"/>
    <w:rsid w:val="321B8AF8"/>
    <w:rsid w:val="33D3E162"/>
    <w:rsid w:val="350D6A82"/>
    <w:rsid w:val="351CFED5"/>
    <w:rsid w:val="355E6C21"/>
    <w:rsid w:val="35A51EB6"/>
    <w:rsid w:val="35E3D733"/>
    <w:rsid w:val="360D8E88"/>
    <w:rsid w:val="3643BE65"/>
    <w:rsid w:val="36BA43E4"/>
    <w:rsid w:val="36C1FC3B"/>
    <w:rsid w:val="36E4485D"/>
    <w:rsid w:val="36F7F0ED"/>
    <w:rsid w:val="37D27F5B"/>
    <w:rsid w:val="386CFCDC"/>
    <w:rsid w:val="39014D89"/>
    <w:rsid w:val="3939F0C3"/>
    <w:rsid w:val="39C44FAC"/>
    <w:rsid w:val="39F6128B"/>
    <w:rsid w:val="3A616E5E"/>
    <w:rsid w:val="3B0E4AE0"/>
    <w:rsid w:val="3B8237DC"/>
    <w:rsid w:val="3BB31654"/>
    <w:rsid w:val="3BDB02D6"/>
    <w:rsid w:val="3BF15921"/>
    <w:rsid w:val="3C845788"/>
    <w:rsid w:val="3CA369F8"/>
    <w:rsid w:val="3CFA39A7"/>
    <w:rsid w:val="3D8628FE"/>
    <w:rsid w:val="3DD2F2F7"/>
    <w:rsid w:val="3E1F2431"/>
    <w:rsid w:val="3E242D69"/>
    <w:rsid w:val="3E45EBA2"/>
    <w:rsid w:val="3F1C64AE"/>
    <w:rsid w:val="3F20A0B6"/>
    <w:rsid w:val="3FE1BC03"/>
    <w:rsid w:val="40105840"/>
    <w:rsid w:val="404C2722"/>
    <w:rsid w:val="4100624E"/>
    <w:rsid w:val="412AA4CF"/>
    <w:rsid w:val="41785E02"/>
    <w:rsid w:val="4191F3D2"/>
    <w:rsid w:val="4194C2AA"/>
    <w:rsid w:val="43025CBF"/>
    <w:rsid w:val="436C648F"/>
    <w:rsid w:val="4382076D"/>
    <w:rsid w:val="43A33F01"/>
    <w:rsid w:val="43E0450C"/>
    <w:rsid w:val="441D228E"/>
    <w:rsid w:val="4438253E"/>
    <w:rsid w:val="44A18DF4"/>
    <w:rsid w:val="48982913"/>
    <w:rsid w:val="49A4E93D"/>
    <w:rsid w:val="4A302AC3"/>
    <w:rsid w:val="4A761822"/>
    <w:rsid w:val="4B3A946B"/>
    <w:rsid w:val="4B3C097B"/>
    <w:rsid w:val="4C18F918"/>
    <w:rsid w:val="4C6C0894"/>
    <w:rsid w:val="4C99007D"/>
    <w:rsid w:val="4D0098AC"/>
    <w:rsid w:val="4D483114"/>
    <w:rsid w:val="4DF46983"/>
    <w:rsid w:val="4F11AD1D"/>
    <w:rsid w:val="4F4C0001"/>
    <w:rsid w:val="50078196"/>
    <w:rsid w:val="505FF998"/>
    <w:rsid w:val="51E9E611"/>
    <w:rsid w:val="52049C10"/>
    <w:rsid w:val="5214DD65"/>
    <w:rsid w:val="521E9E48"/>
    <w:rsid w:val="52BB4B04"/>
    <w:rsid w:val="53A56836"/>
    <w:rsid w:val="53BD52BA"/>
    <w:rsid w:val="53DC1F68"/>
    <w:rsid w:val="5413CAA5"/>
    <w:rsid w:val="5441F139"/>
    <w:rsid w:val="544736ED"/>
    <w:rsid w:val="54BE35B0"/>
    <w:rsid w:val="54EF3029"/>
    <w:rsid w:val="552054B1"/>
    <w:rsid w:val="5566C00D"/>
    <w:rsid w:val="556B7EDF"/>
    <w:rsid w:val="556DA0FF"/>
    <w:rsid w:val="55FF8508"/>
    <w:rsid w:val="56CF3B1C"/>
    <w:rsid w:val="5708F295"/>
    <w:rsid w:val="57694253"/>
    <w:rsid w:val="57A10D45"/>
    <w:rsid w:val="58328307"/>
    <w:rsid w:val="585F8089"/>
    <w:rsid w:val="58B7AF35"/>
    <w:rsid w:val="58CFEF09"/>
    <w:rsid w:val="599C9D0F"/>
    <w:rsid w:val="5A3BFBFF"/>
    <w:rsid w:val="5A795CA9"/>
    <w:rsid w:val="5A7AC3C1"/>
    <w:rsid w:val="5AA13F72"/>
    <w:rsid w:val="5AEB1768"/>
    <w:rsid w:val="5BC92DF2"/>
    <w:rsid w:val="5BF8BDBA"/>
    <w:rsid w:val="5C14F215"/>
    <w:rsid w:val="5C1D8189"/>
    <w:rsid w:val="5C8BEE1F"/>
    <w:rsid w:val="5CC527FE"/>
    <w:rsid w:val="5CFE6C46"/>
    <w:rsid w:val="5D1665B3"/>
    <w:rsid w:val="5D4102D2"/>
    <w:rsid w:val="5D4CF5B3"/>
    <w:rsid w:val="5D5017C3"/>
    <w:rsid w:val="5D6B9F07"/>
    <w:rsid w:val="5D839874"/>
    <w:rsid w:val="5DB80A04"/>
    <w:rsid w:val="5E2EA12A"/>
    <w:rsid w:val="5E373018"/>
    <w:rsid w:val="5E37BB31"/>
    <w:rsid w:val="5E3DA06A"/>
    <w:rsid w:val="5E53B50A"/>
    <w:rsid w:val="5F2B4D51"/>
    <w:rsid w:val="5F8A940D"/>
    <w:rsid w:val="600231AA"/>
    <w:rsid w:val="6008780E"/>
    <w:rsid w:val="60676A1C"/>
    <w:rsid w:val="610FA8AC"/>
    <w:rsid w:val="6112D658"/>
    <w:rsid w:val="62245089"/>
    <w:rsid w:val="62C04E8C"/>
    <w:rsid w:val="62CDBFB8"/>
    <w:rsid w:val="62E5B925"/>
    <w:rsid w:val="6371E3AB"/>
    <w:rsid w:val="63AE5C22"/>
    <w:rsid w:val="640FEC51"/>
    <w:rsid w:val="644A47AA"/>
    <w:rsid w:val="6469498D"/>
    <w:rsid w:val="64D4941E"/>
    <w:rsid w:val="65202D15"/>
    <w:rsid w:val="652CD61A"/>
    <w:rsid w:val="656C1C3B"/>
    <w:rsid w:val="6665AADA"/>
    <w:rsid w:val="671FDDC5"/>
    <w:rsid w:val="67753C5F"/>
    <w:rsid w:val="67CED939"/>
    <w:rsid w:val="6806DBB8"/>
    <w:rsid w:val="687D78E7"/>
    <w:rsid w:val="6886B3CF"/>
    <w:rsid w:val="696F2D38"/>
    <w:rsid w:val="6A228430"/>
    <w:rsid w:val="6A5EBDD0"/>
    <w:rsid w:val="6AED710B"/>
    <w:rsid w:val="6AF992F8"/>
    <w:rsid w:val="6B301CA8"/>
    <w:rsid w:val="6B389ED6"/>
    <w:rsid w:val="6B748094"/>
    <w:rsid w:val="6C7A637A"/>
    <w:rsid w:val="6C8DCE08"/>
    <w:rsid w:val="6D23775C"/>
    <w:rsid w:val="6D651110"/>
    <w:rsid w:val="6D7D95DC"/>
    <w:rsid w:val="6D91383B"/>
    <w:rsid w:val="6DB25313"/>
    <w:rsid w:val="6DBE02EC"/>
    <w:rsid w:val="6E024111"/>
    <w:rsid w:val="6E4D29B3"/>
    <w:rsid w:val="6F2D0E00"/>
    <w:rsid w:val="6F6B0F1F"/>
    <w:rsid w:val="702E1526"/>
    <w:rsid w:val="706B0586"/>
    <w:rsid w:val="70D1EA95"/>
    <w:rsid w:val="710EC9E5"/>
    <w:rsid w:val="71A96815"/>
    <w:rsid w:val="71AB151C"/>
    <w:rsid w:val="71B4AA84"/>
    <w:rsid w:val="72895781"/>
    <w:rsid w:val="730D800D"/>
    <w:rsid w:val="733527B2"/>
    <w:rsid w:val="73566E02"/>
    <w:rsid w:val="73872204"/>
    <w:rsid w:val="743B6B6F"/>
    <w:rsid w:val="74786D85"/>
    <w:rsid w:val="75223653"/>
    <w:rsid w:val="7625FB88"/>
    <w:rsid w:val="767F6A1E"/>
    <w:rsid w:val="76B02262"/>
    <w:rsid w:val="78EE4B51"/>
    <w:rsid w:val="794DA984"/>
    <w:rsid w:val="79669326"/>
    <w:rsid w:val="79B149E1"/>
    <w:rsid w:val="7B04C657"/>
    <w:rsid w:val="7BAFFD09"/>
    <w:rsid w:val="7BB19690"/>
    <w:rsid w:val="7BF6C050"/>
    <w:rsid w:val="7C284FBA"/>
    <w:rsid w:val="7C4DD794"/>
    <w:rsid w:val="7C527FBD"/>
    <w:rsid w:val="7C873484"/>
    <w:rsid w:val="7CB53B60"/>
    <w:rsid w:val="7CE42C66"/>
    <w:rsid w:val="7E0E424C"/>
    <w:rsid w:val="7E8EA4D6"/>
    <w:rsid w:val="7EA6D114"/>
    <w:rsid w:val="7F869C68"/>
    <w:rsid w:val="7F87E3D3"/>
    <w:rsid w:val="7F92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4871"/>
  <w15:docId w15:val="{A65F7DD4-8FD8-4DF8-8E6D-E55BF633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20"/>
    </w:pPr>
    <w:rPr>
      <w:rFonts w:ascii="Calibri" w:eastAsia="Calibri" w:hAnsi="Calibri" w:cs="Calibri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efaultParagraphFont"/>
    <w:rsid w:val="00283A77"/>
  </w:style>
  <w:style w:type="character" w:customStyle="1" w:styleId="eop">
    <w:name w:val="eop"/>
    <w:basedOn w:val="DefaultParagraphFont"/>
    <w:rsid w:val="00283A77"/>
  </w:style>
  <w:style w:type="paragraph" w:customStyle="1" w:styleId="paragraph">
    <w:name w:val="paragraph"/>
    <w:basedOn w:val="Normal"/>
    <w:rsid w:val="000104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104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C3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7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8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83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83B"/>
    <w:rPr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9A137A"/>
    <w:rPr>
      <w:i/>
      <w:iCs/>
    </w:rPr>
  </w:style>
  <w:style w:type="paragraph" w:styleId="Revision">
    <w:name w:val="Revision"/>
    <w:hidden/>
    <w:uiPriority w:val="99"/>
    <w:semiHidden/>
    <w:rsid w:val="003B7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05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vic.gov.au/plastics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797aeec6-0273-40f2-ab3e-beee73212332" ContentTypeId="0x0101002517F445A0F35E449C98AAD631F2B0387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lcf76f155ced4ddcb4097134ff3c332f xmlns="9bb9efde-8e19-4ebe-830e-cb16adb1c93b">
      <Terms xmlns="http://schemas.microsoft.com/office/infopath/2007/PartnerControls"/>
    </lcf76f155ced4ddcb4097134ff3c332f>
    <TaxCatchAll xmlns="9fd47c19-1c4a-4d7d-b342-c10cef269344">
      <Value>114</Value>
      <Value>10</Value>
      <Value>7</Value>
      <Value>56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8270565e-a836-42c0-aa61-1ac7b0ff14aa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and Recycling</TermName>
          <TermId xmlns="http://schemas.microsoft.com/office/infopath/2007/PartnerControls">f1bcc390-8c06-40d0-9504-9eeba6e23d8b</TermId>
        </TermInfo>
      </Terms>
    </n771d69a070c4babbf278c67c8a2b859>
    <Financial_x0020_Year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Economics, Governance and Waste</TermName>
          <TermId xmlns="http://schemas.microsoft.com/office/infopath/2007/PartnerControls">7ac0f06a-041c-466c-947d-121e50aca06d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RoutingRuleDescription xmlns="http://schemas.microsoft.com/sharepoint/v3" xsi:nil="true"/>
    <b45f6c502a4a494582e5ab3df3109558 xmlns="9bb9efde-8e19-4ebe-830e-cb16adb1c93b">
      <Terms xmlns="http://schemas.microsoft.com/office/infopath/2007/PartnerControls"/>
    </b45f6c502a4a494582e5ab3df3109558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Climate Change</TermName>
          <TermId xmlns="http://schemas.microsoft.com/office/infopath/2007/PartnerControls">b90772f5-2afa-408f-b8b8-93ad6baba774</TermId>
        </TermInfo>
      </Terms>
    </ic50d0a05a8e4d9791dac67f8a1e716c>
    <_dlc_DocId xmlns="a5f32de4-e402-4188-b034-e71ca7d22e54">DOCID541-2114216682-25105</_dlc_DocId>
    <_dlc_DocIdUrl xmlns="a5f32de4-e402-4188-b034-e71ca7d22e54">
      <Url>https://delwpvicgovau.sharepoint.com/sites/ecm_541/_layouts/15/DocIdRedir.aspx?ID=DOCID541-2114216682-25105</Url>
      <Description>DOCID541-2114216682-25105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Policy Briefing" ma:contentTypeID="0x0101002517F445A0F35E449C98AAD631F2B03878005BF343A512525A4C909A0BC7A40012AF" ma:contentTypeVersion="20" ma:contentTypeDescription="Advice generated in the course of policy development" ma:contentTypeScope="" ma:versionID="e7c8584564f3246a2e5b94345114c9d8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9bb9efde-8e19-4ebe-830e-cb16adb1c93b" targetNamespace="http://schemas.microsoft.com/office/2006/metadata/properties" ma:root="true" ma:fieldsID="84fac412496a98efe7cf2634e25b4958" ns1:_="" ns2:_="" ns3:_="" ns4:_="">
    <xsd:import namespace="http://schemas.microsoft.com/sharepoint/v3"/>
    <xsd:import namespace="a5f32de4-e402-4188-b034-e71ca7d22e54"/>
    <xsd:import namespace="9fd47c19-1c4a-4d7d-b342-c10cef269344"/>
    <xsd:import namespace="9bb9efde-8e19-4ebe-830e-cb16adb1c93b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MediaServiceAutoKeyPoints" minOccurs="0"/>
                <xsd:element ref="ns4:b45f6c502a4a494582e5ab3df3109558" minOccurs="0"/>
                <xsd:element ref="ns4:MediaServiceGenerationTime" minOccurs="0"/>
                <xsd:element ref="ns2:Financial_x0020_Year" minOccurs="0"/>
                <xsd:element ref="ns4:MediaServiceEventHashCode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nancial_x0020_Year" ma:index="35" nillable="true" ma:displayName="Financial Year" ma:format="Dropdown" ma:indexed="true" ma:internalName="Financial_x0020_Year">
      <xsd:simpleType>
        <xsd:restriction base="dms:Choice">
          <xsd:enumeration value="2027-28"/>
          <xsd:enumeration value="2026-27"/>
          <xsd:enumeration value="2025-26"/>
          <xsd:enumeration value="2024-25"/>
          <xsd:enumeration value="2023-24"/>
          <xsd:enumeration value="2022-23"/>
          <xsd:enumeration value="2021-22"/>
          <xsd:enumeration value="2020-21"/>
          <xsd:enumeration value="2019-20"/>
          <xsd:enumeration value="2018-19"/>
          <xsd:enumeration value="2017-18"/>
          <xsd:enumeration value="2016-17"/>
          <xsd:enumeration value="2015-16"/>
          <xsd:enumeration value="2014-15"/>
          <xsd:enumeration value="2013-14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7;#All|8270565e-a836-42c0-aa61-1ac7b0ff14aa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10;#Economics, Governance and Waste|7ac0f06a-041c-466c-947d-121e50aca06d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2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3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3fee886d-79c1-489f-8235-50415d5bc90f}" ma:internalName="TaxCatchAll" ma:showField="CatchAllData" ma:web="59eada9f-55ba-447d-8ad6-687ad3bb3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3fee886d-79c1-489f-8235-50415d5bc90f}" ma:internalName="TaxCatchAllLabel" ma:readOnly="true" ma:showField="CatchAllDataLabel" ma:web="59eada9f-55ba-447d-8ad6-687ad3bb3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6;#Environment and Climate Change|b90772f5-2afa-408f-b8b8-93ad6baba774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114;#Waste and Recycling|f1bcc390-8c06-40d0-9504-9eeba6e23d8b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9efde-8e19-4ebe-830e-cb16adb1c93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b45f6c502a4a494582e5ab3df3109558" ma:index="32" nillable="true" ma:taxonomy="true" ma:internalName="b45f6c502a4a494582e5ab3df3109558" ma:taxonomyFieldName="Function1" ma:displayName="Topic" ma:indexed="true" ma:default="" ma:fieldId="{b45f6c50-2a4a-4945-82e5-ab3df3109558}" ma:sspId="797aeec6-0273-40f2-ab3e-beee73212332" ma:termSetId="0b6654d0-e9e5-4ec4-872a-b6716bc1dd5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F122D-49C3-465F-AB88-4FD29CE6D9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A41D10-8C00-423D-8A77-6E2D612FC2C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EBC4582-CF6F-47CE-BFB9-F5B6312CF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49105-393C-4D93-8E68-D239A0DC1183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5D0D0046-2942-41FD-AF6F-3C3ED5E876B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782800F-2735-4B46-B89B-E74BA1EB3F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b9efde-8e19-4ebe-830e-cb16adb1c93b"/>
    <ds:schemaRef ds:uri="9fd47c19-1c4a-4d7d-b342-c10cef269344"/>
    <ds:schemaRef ds:uri="a5f32de4-e402-4188-b034-e71ca7d22e54"/>
  </ds:schemaRefs>
</ds:datastoreItem>
</file>

<file path=customXml/itemProps7.xml><?xml version="1.0" encoding="utf-8"?>
<ds:datastoreItem xmlns:ds="http://schemas.openxmlformats.org/officeDocument/2006/customXml" ds:itemID="{64DEB600-8B74-44DB-9B5A-4E2F7609A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9bb9efde-8e19-4ebe-830e-cb16adb1c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Benson (DEECA)</dc:creator>
  <cp:keywords/>
  <dc:description/>
  <cp:lastModifiedBy>Siobhan McKenna (VICMIN)</cp:lastModifiedBy>
  <cp:revision>3</cp:revision>
  <cp:lastPrinted>2023-01-26T04:54:00Z</cp:lastPrinted>
  <dcterms:created xsi:type="dcterms:W3CDTF">2023-01-26T04:02:00Z</dcterms:created>
  <dcterms:modified xsi:type="dcterms:W3CDTF">2023-01-26T05:09:00Z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0x0101002517F445A0F35E449C98AAD631F2B03878005BF343A512525A4C909A0BC7A40012AF</vt:lpwstr>
  </property>
  <property fmtid="{D5CDD505-2E9C-101B-9397-08002B2CF9AE}" pid="3" name="Section">
    <vt:lpwstr>7;#All|8270565e-a836-42c0-aa61-1ac7b0ff14aa</vt:lpwstr>
  </property>
  <property fmtid="{D5CDD505-2E9C-101B-9397-08002B2CF9AE}" pid="4" name="Agency">
    <vt:lpwstr>1;#Department of Environment, Land, Water and Planning|607a3f87-1228-4cd9-82a5-076aa8776274</vt:lpwstr>
  </property>
  <property fmtid="{D5CDD505-2E9C-101B-9397-08002B2CF9AE}" pid="5" name="Branch">
    <vt:lpwstr>10;#Economics, Governance and Waste|7ac0f06a-041c-466c-947d-121e50aca06d</vt:lpwstr>
  </property>
  <property fmtid="{D5CDD505-2E9C-101B-9397-08002B2CF9AE}" pid="6" name="_dlc_DocIdItemGuid">
    <vt:lpwstr>7cb67b85-4316-44fb-b520-eeb5d49789b2</vt:lpwstr>
  </property>
  <property fmtid="{D5CDD505-2E9C-101B-9397-08002B2CF9AE}" pid="7" name="Division">
    <vt:lpwstr>114;#Waste and Recycling|f1bcc390-8c06-40d0-9504-9eeba6e23d8b</vt:lpwstr>
  </property>
  <property fmtid="{D5CDD505-2E9C-101B-9397-08002B2CF9AE}" pid="8" name="Group1">
    <vt:lpwstr>56;#Environment and Climate Change|b90772f5-2afa-408f-b8b8-93ad6baba774</vt:lpwstr>
  </property>
  <property fmtid="{D5CDD505-2E9C-101B-9397-08002B2CF9AE}" pid="9" name="Dissemination Limiting Marker">
    <vt:lpwstr>3;#FOUO|955eb6fc-b35a-4808-8aa5-31e514fa3f26</vt:lpwstr>
  </property>
  <property fmtid="{D5CDD505-2E9C-101B-9397-08002B2CF9AE}" pid="10" name="Security Classification">
    <vt:lpwstr>2;#Unclassified|7fa379f4-4aba-4692-ab80-7d39d3a23cf4</vt:lpwstr>
  </property>
  <property fmtid="{D5CDD505-2E9C-101B-9397-08002B2CF9AE}" pid="11" name="Sub-Section">
    <vt:lpwstr/>
  </property>
  <property fmtid="{D5CDD505-2E9C-101B-9397-08002B2CF9AE}" pid="12" name="o85941e134754762b9719660a258a6e6">
    <vt:lpwstr/>
  </property>
  <property fmtid="{D5CDD505-2E9C-101B-9397-08002B2CF9AE}" pid="13" name="MediaServiceImageTags">
    <vt:lpwstr/>
  </property>
  <property fmtid="{D5CDD505-2E9C-101B-9397-08002B2CF9AE}" pid="14" name="Reference_x0020_Type">
    <vt:lpwstr/>
  </property>
  <property fmtid="{D5CDD505-2E9C-101B-9397-08002B2CF9AE}" pid="15" name="Location_x0020_Type">
    <vt:lpwstr/>
  </property>
  <property fmtid="{D5CDD505-2E9C-101B-9397-08002B2CF9AE}" pid="16" name="Copyright_x0020_Licence_x0020_Name">
    <vt:lpwstr/>
  </property>
  <property fmtid="{D5CDD505-2E9C-101B-9397-08002B2CF9AE}" pid="17" name="df723ab3fe1c4eb7a0b151674e7ac40d">
    <vt:lpwstr/>
  </property>
  <property fmtid="{D5CDD505-2E9C-101B-9397-08002B2CF9AE}" pid="18" name="Copyright_x0020_License_x0020_Type">
    <vt:lpwstr/>
  </property>
  <property fmtid="{D5CDD505-2E9C-101B-9397-08002B2CF9AE}" pid="19" name="o2e611f6ba3e4c8f9a895dfb7980639e">
    <vt:lpwstr/>
  </property>
  <property fmtid="{D5CDD505-2E9C-101B-9397-08002B2CF9AE}" pid="20" name="ld508a88e6264ce89693af80a72862cb">
    <vt:lpwstr/>
  </property>
  <property fmtid="{D5CDD505-2E9C-101B-9397-08002B2CF9AE}" pid="21" name="Function1">
    <vt:lpwstr/>
  </property>
  <property fmtid="{D5CDD505-2E9C-101B-9397-08002B2CF9AE}" pid="22" name="Copyright Licence Name">
    <vt:lpwstr/>
  </property>
  <property fmtid="{D5CDD505-2E9C-101B-9397-08002B2CF9AE}" pid="23" name="Location Type">
    <vt:lpwstr/>
  </property>
  <property fmtid="{D5CDD505-2E9C-101B-9397-08002B2CF9AE}" pid="24" name="Reference Type">
    <vt:lpwstr/>
  </property>
  <property fmtid="{D5CDD505-2E9C-101B-9397-08002B2CF9AE}" pid="25" name="Copyright License Type">
    <vt:lpwstr/>
  </property>
  <property fmtid="{D5CDD505-2E9C-101B-9397-08002B2CF9AE}" pid="26" name="SharedWithUsers">
    <vt:lpwstr>2902;#Eugene Benson (DEECA)</vt:lpwstr>
  </property>
  <property fmtid="{D5CDD505-2E9C-101B-9397-08002B2CF9AE}" pid="27" name="MSIP_Label_4257e2ab-f512-40e2-9c9a-c64247360765_Enabled">
    <vt:lpwstr>true</vt:lpwstr>
  </property>
  <property fmtid="{D5CDD505-2E9C-101B-9397-08002B2CF9AE}" pid="28" name="MSIP_Label_4257e2ab-f512-40e2-9c9a-c64247360765_SetDate">
    <vt:lpwstr>2023-01-20T03:16:26Z</vt:lpwstr>
  </property>
  <property fmtid="{D5CDD505-2E9C-101B-9397-08002B2CF9AE}" pid="29" name="MSIP_Label_4257e2ab-f512-40e2-9c9a-c64247360765_Method">
    <vt:lpwstr>Privileged</vt:lpwstr>
  </property>
  <property fmtid="{D5CDD505-2E9C-101B-9397-08002B2CF9AE}" pid="30" name="MSIP_Label_4257e2ab-f512-40e2-9c9a-c64247360765_Name">
    <vt:lpwstr>OFFICIAL</vt:lpwstr>
  </property>
  <property fmtid="{D5CDD505-2E9C-101B-9397-08002B2CF9AE}" pid="31" name="MSIP_Label_4257e2ab-f512-40e2-9c9a-c64247360765_SiteId">
    <vt:lpwstr>e8bdd6f7-fc18-4e48-a554-7f547927223b</vt:lpwstr>
  </property>
  <property fmtid="{D5CDD505-2E9C-101B-9397-08002B2CF9AE}" pid="32" name="MSIP_Label_4257e2ab-f512-40e2-9c9a-c64247360765_ActionId">
    <vt:lpwstr>a03625a3-0b3e-4abd-b44a-dbeeda66b1ca</vt:lpwstr>
  </property>
  <property fmtid="{D5CDD505-2E9C-101B-9397-08002B2CF9AE}" pid="33" name="MSIP_Label_4257e2ab-f512-40e2-9c9a-c64247360765_ContentBits">
    <vt:lpwstr>2</vt:lpwstr>
  </property>
</Properties>
</file>